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9170D" w14:textId="77777777" w:rsidR="007A62D3" w:rsidRDefault="00000000">
      <w:r>
        <w:rPr>
          <w:rFonts w:hint="eastAsia"/>
        </w:rPr>
        <w:t>投标人应同时办理数字证书和电子签章。</w:t>
      </w:r>
    </w:p>
    <w:p w14:paraId="4A86404A" w14:textId="49B5EA2D" w:rsidR="007A62D3" w:rsidRDefault="00000000">
      <w:r>
        <w:rPr>
          <w:rFonts w:hint="eastAsia"/>
        </w:rPr>
        <w:t>投标人可自行选择</w:t>
      </w:r>
      <w:r w:rsidR="0091720C" w:rsidRPr="0091720C">
        <w:rPr>
          <w:rFonts w:hint="eastAsia"/>
        </w:rPr>
        <w:t>江苏数科</w:t>
      </w:r>
      <w:r w:rsidR="0091720C" w:rsidRPr="0091720C">
        <w:rPr>
          <w:rFonts w:hint="eastAsia"/>
        </w:rPr>
        <w:t>CA</w:t>
      </w:r>
      <w:r w:rsidR="0091720C" w:rsidRPr="0091720C">
        <w:rPr>
          <w:rFonts w:hint="eastAsia"/>
        </w:rPr>
        <w:t>（原国信</w:t>
      </w:r>
      <w:r w:rsidR="0091720C" w:rsidRPr="0091720C">
        <w:rPr>
          <w:rFonts w:hint="eastAsia"/>
        </w:rPr>
        <w:t>CA</w:t>
      </w:r>
      <w:r w:rsidR="0091720C" w:rsidRPr="0091720C">
        <w:rPr>
          <w:rFonts w:hint="eastAsia"/>
        </w:rPr>
        <w:t>）</w:t>
      </w:r>
      <w:r>
        <w:rPr>
          <w:rFonts w:hint="eastAsia"/>
        </w:rPr>
        <w:t>或</w:t>
      </w:r>
      <w:r>
        <w:rPr>
          <w:rFonts w:hint="eastAsia"/>
        </w:rPr>
        <w:t>C</w:t>
      </w:r>
      <w:r>
        <w:t>FCA</w:t>
      </w:r>
      <w:r>
        <w:rPr>
          <w:rFonts w:hint="eastAsia"/>
        </w:rPr>
        <w:t>。</w:t>
      </w:r>
    </w:p>
    <w:p w14:paraId="1B5D2662" w14:textId="77777777" w:rsidR="007A62D3" w:rsidRDefault="007A62D3"/>
    <w:sectPr w:rsidR="007A62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2D3"/>
    <w:rsid w:val="007A62D3"/>
    <w:rsid w:val="0091720C"/>
    <w:rsid w:val="00BE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F6BD0"/>
  <w15:chartTrackingRefBased/>
  <w15:docId w15:val="{D640C375-EE37-487D-96E1-5AB0D352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Heading1Char"/>
    <w:uiPriority w:val="9"/>
    <w:qFormat/>
    <w:pPr>
      <w:keepNext/>
      <w:keepLines/>
      <w:widowControl w:val="0"/>
      <w:adjustRightInd w:val="0"/>
      <w:snapToGrid w:val="0"/>
      <w:outlineLvl w:val="0"/>
    </w:pPr>
    <w:rPr>
      <w:b/>
      <w:bCs/>
      <w:color w:val="7030A0"/>
      <w:kern w:val="44"/>
      <w:sz w:val="40"/>
      <w:szCs w:val="44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widowControl w:val="0"/>
      <w:adjustRightInd w:val="0"/>
      <w:snapToGrid w:val="0"/>
      <w:outlineLvl w:val="1"/>
    </w:pPr>
    <w:rPr>
      <w:b/>
      <w:bCs/>
      <w:iCs/>
      <w:color w:val="FF0000"/>
      <w:sz w:val="3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widowControl w:val="0"/>
      <w:adjustRightInd w:val="0"/>
      <w:snapToGrid w:val="0"/>
      <w:outlineLvl w:val="2"/>
    </w:pPr>
    <w:rPr>
      <w:b/>
      <w:bCs/>
      <w:color w:val="0070C0"/>
      <w:sz w:val="36"/>
      <w:szCs w:val="32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widowControl w:val="0"/>
      <w:adjustRightInd w:val="0"/>
      <w:snapToGrid w:val="0"/>
      <w:outlineLvl w:val="3"/>
    </w:pPr>
    <w:rPr>
      <w:b/>
      <w:bCs/>
      <w:color w:val="ED7D31" w:themeColor="accent2"/>
      <w:sz w:val="34"/>
      <w:szCs w:val="28"/>
    </w:rPr>
  </w:style>
  <w:style w:type="paragraph" w:styleId="Heading5">
    <w:name w:val="heading 5"/>
    <w:next w:val="Normal"/>
    <w:link w:val="Heading5Char"/>
    <w:uiPriority w:val="9"/>
    <w:unhideWhenUsed/>
    <w:qFormat/>
    <w:pPr>
      <w:keepNext/>
      <w:keepLines/>
      <w:widowControl w:val="0"/>
      <w:adjustRightInd w:val="0"/>
      <w:snapToGrid w:val="0"/>
      <w:outlineLvl w:val="4"/>
    </w:pPr>
    <w:rPr>
      <w:b/>
      <w:bCs/>
      <w:color w:val="00B050"/>
      <w:sz w:val="32"/>
      <w:szCs w:val="28"/>
    </w:rPr>
  </w:style>
  <w:style w:type="paragraph" w:styleId="Heading6">
    <w:name w:val="heading 6"/>
    <w:next w:val="Normal"/>
    <w:link w:val="Heading6Char"/>
    <w:uiPriority w:val="9"/>
    <w:unhideWhenUsed/>
    <w:qFormat/>
    <w:pPr>
      <w:keepNext/>
      <w:keepLines/>
      <w:adjustRightInd w:val="0"/>
      <w:snapToGrid w:val="0"/>
      <w:outlineLvl w:val="5"/>
    </w:pPr>
    <w:rPr>
      <w:rFonts w:cstheme="majorBidi"/>
      <w:b/>
      <w:bCs/>
      <w:color w:val="00B0F0"/>
      <w:sz w:val="30"/>
      <w:szCs w:val="24"/>
    </w:rPr>
  </w:style>
  <w:style w:type="paragraph" w:styleId="Heading7">
    <w:name w:val="heading 7"/>
    <w:next w:val="Normal"/>
    <w:link w:val="Heading7Char"/>
    <w:uiPriority w:val="9"/>
    <w:unhideWhenUsed/>
    <w:qFormat/>
    <w:pPr>
      <w:keepNext/>
      <w:keepLines/>
      <w:adjustRightInd w:val="0"/>
      <w:snapToGrid w:val="0"/>
      <w:outlineLvl w:val="6"/>
    </w:pPr>
    <w:rPr>
      <w:b/>
      <w:bCs/>
      <w:color w:val="92D050"/>
      <w:sz w:val="28"/>
      <w:szCs w:val="24"/>
    </w:rPr>
  </w:style>
  <w:style w:type="paragraph" w:styleId="Heading8">
    <w:name w:val="heading 8"/>
    <w:next w:val="Normal"/>
    <w:link w:val="Heading8Char"/>
    <w:uiPriority w:val="9"/>
    <w:unhideWhenUsed/>
    <w:qFormat/>
    <w:pPr>
      <w:keepNext/>
      <w:keepLines/>
      <w:adjustRightInd w:val="0"/>
      <w:snapToGrid w:val="0"/>
      <w:outlineLvl w:val="7"/>
    </w:pPr>
    <w:rPr>
      <w:rFonts w:cstheme="majorBidi"/>
      <w:b/>
      <w:color w:val="6666FF"/>
      <w:sz w:val="26"/>
      <w:szCs w:val="24"/>
    </w:rPr>
  </w:style>
  <w:style w:type="paragraph" w:styleId="Heading9">
    <w:name w:val="heading 9"/>
    <w:next w:val="Normal"/>
    <w:link w:val="Heading9Char"/>
    <w:uiPriority w:val="9"/>
    <w:unhideWhenUsed/>
    <w:qFormat/>
    <w:pPr>
      <w:keepNext/>
      <w:keepLines/>
      <w:adjustRightInd w:val="0"/>
      <w:snapToGrid w:val="0"/>
      <w:outlineLvl w:val="8"/>
    </w:pPr>
    <w:rPr>
      <w:rFonts w:cstheme="majorBidi"/>
      <w:b/>
      <w:color w:val="CC00CC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b/>
      <w:bCs/>
      <w:color w:val="7030A0"/>
      <w:kern w:val="44"/>
      <w:sz w:val="40"/>
      <w:szCs w:val="44"/>
    </w:rPr>
  </w:style>
  <w:style w:type="character" w:customStyle="1" w:styleId="Heading2Char">
    <w:name w:val="Heading 2 Char"/>
    <w:link w:val="Heading2"/>
    <w:uiPriority w:val="9"/>
    <w:rPr>
      <w:b/>
      <w:bCs/>
      <w:iCs/>
      <w:color w:val="FF0000"/>
      <w:sz w:val="38"/>
      <w:szCs w:val="28"/>
    </w:rPr>
  </w:style>
  <w:style w:type="character" w:customStyle="1" w:styleId="Heading3Char">
    <w:name w:val="Heading 3 Char"/>
    <w:link w:val="Heading3"/>
    <w:uiPriority w:val="9"/>
    <w:rPr>
      <w:b/>
      <w:bCs/>
      <w:color w:val="0070C0"/>
      <w:sz w:val="36"/>
      <w:szCs w:val="32"/>
    </w:rPr>
  </w:style>
  <w:style w:type="character" w:customStyle="1" w:styleId="Heading4Char">
    <w:name w:val="Heading 4 Char"/>
    <w:link w:val="Heading4"/>
    <w:uiPriority w:val="9"/>
    <w:rPr>
      <w:b/>
      <w:bCs/>
      <w:color w:val="ED7D31" w:themeColor="accent2"/>
      <w:sz w:val="34"/>
      <w:szCs w:val="28"/>
    </w:rPr>
  </w:style>
  <w:style w:type="character" w:customStyle="1" w:styleId="Heading5Char">
    <w:name w:val="Heading 5 Char"/>
    <w:link w:val="Heading5"/>
    <w:uiPriority w:val="9"/>
    <w:rPr>
      <w:b/>
      <w:bCs/>
      <w:color w:val="00B050"/>
      <w:sz w:val="32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Pr>
      <w:rFonts w:cstheme="majorBidi"/>
      <w:b/>
      <w:bCs/>
      <w:color w:val="00B0F0"/>
      <w:sz w:val="3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Pr>
      <w:rFonts w:cstheme="majorBidi"/>
      <w:b/>
      <w:color w:val="6666FF"/>
      <w:sz w:val="2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Pr>
      <w:b/>
      <w:bCs/>
      <w:color w:val="92D050"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rPr>
      <w:rFonts w:cstheme="majorBidi"/>
      <w:b/>
      <w:color w:val="CC00CC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jaffedream</dc:creator>
  <cp:keywords/>
  <dc:description/>
  <cp:lastModifiedBy>jaffedream</cp:lastModifiedBy>
  <cp:revision>6</cp:revision>
  <dcterms:created xsi:type="dcterms:W3CDTF">2019-11-27T06:07:00Z</dcterms:created>
  <dcterms:modified xsi:type="dcterms:W3CDTF">2025-06-05T03:07:00Z</dcterms:modified>
</cp:coreProperties>
</file>