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FA6" w:rsidRDefault="00BC4426">
      <w:pPr>
        <w:pStyle w:val="12"/>
        <w:jc w:val="center"/>
        <w:rPr>
          <w:rFonts w:eastAsia="黑体"/>
          <w:b/>
          <w:sz w:val="52"/>
          <w:szCs w:val="5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06FA6" w:rsidRDefault="00506FA6">
                              <w:pPr>
                                <w:spacing w:before="120" w:after="120"/>
                                <w:ind w:firstLine="427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06FA6" w:rsidRDefault="00BC4426">
                              <w:pPr>
                                <w:ind w:firstLineChars="0" w:firstLine="0"/>
                                <w:jc w:val="center"/>
                                <w:rPr>
                                  <w:rFonts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Light" w:hAnsi="思源宋体 CN Light" w:cs="思源宋体 CN 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506FA6" w:rsidRDefault="00BC4426">
                              <w:pPr>
                                <w:ind w:firstLineChars="0" w:firstLine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地址：张家港市杨舍镇江帆路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号（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）</w:t>
                              </w:r>
                            </w:p>
                            <w:p w:rsidR="00506FA6" w:rsidRDefault="00BC4426">
                              <w:pPr>
                                <w:ind w:firstLineChars="0" w:firstLine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0512-58188000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0512-58132373</w:t>
                              </w:r>
                            </w:p>
                            <w:p w:rsidR="00506FA6" w:rsidRDefault="00506FA6">
                              <w:pPr>
                                <w:pStyle w:val="21"/>
                                <w:ind w:firstLine="427"/>
                              </w:pPr>
                            </w:p>
                            <w:p w:rsidR="00506FA6" w:rsidRDefault="00506FA6">
                              <w:pPr>
                                <w:pStyle w:val="21"/>
                                <w:ind w:firstLine="427"/>
                              </w:pPr>
                            </w:p>
                            <w:p w:rsidR="00506FA6" w:rsidRDefault="00506FA6">
                              <w:pPr>
                                <w:pStyle w:val="21"/>
                                <w:ind w:firstLine="427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7740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52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" fillcolor="silver" stroked="f">
                  <v:textbox>
                    <w:txbxContent>
                      <w:p w:rsidR="00506FA6" w:rsidRDefault="00506FA6">
                        <w:pPr>
                          <w:spacing w:before="120" w:after="120"/>
                          <w:ind w:firstLine="427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6097;width:44558;height:1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:rsidR="00506FA6" w:rsidRDefault="00BC4426">
                        <w:pPr>
                          <w:ind w:firstLineChars="0" w:firstLine="0"/>
                          <w:jc w:val="center"/>
                          <w:rPr>
                            <w:rFonts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Light" w:hAnsi="思源宋体 CN Light" w:cs="思源宋体 CN Light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506FA6" w:rsidRDefault="00BC4426">
                        <w:pPr>
                          <w:ind w:firstLineChars="0" w:firstLine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地址：张家港市杨舍镇江帆路</w:t>
                        </w:r>
                        <w:r>
                          <w:rPr>
                            <w:rFonts w:hint="eastAsia"/>
                            <w:szCs w:val="21"/>
                          </w:rPr>
                          <w:t>8</w:t>
                        </w:r>
                        <w:r>
                          <w:rPr>
                            <w:rFonts w:hint="eastAsia"/>
                            <w:szCs w:val="21"/>
                          </w:rPr>
                          <w:t>号（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/>
                            <w:szCs w:val="21"/>
                          </w:rPr>
                          <w:t>）</w:t>
                        </w:r>
                      </w:p>
                      <w:p w:rsidR="00506FA6" w:rsidRDefault="00BC4426">
                        <w:pPr>
                          <w:ind w:firstLineChars="0" w:firstLine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0512-58188000</w:t>
                        </w:r>
                        <w:r>
                          <w:rPr>
                            <w:rFonts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0512-58132373</w:t>
                        </w:r>
                      </w:p>
                      <w:p w:rsidR="00506FA6" w:rsidRDefault="00506FA6">
                        <w:pPr>
                          <w:pStyle w:val="21"/>
                          <w:ind w:firstLine="427"/>
                        </w:pPr>
                      </w:p>
                      <w:p w:rsidR="00506FA6" w:rsidRDefault="00506FA6">
                        <w:pPr>
                          <w:pStyle w:val="21"/>
                          <w:ind w:firstLine="427"/>
                        </w:pPr>
                      </w:p>
                      <w:p w:rsidR="00506FA6" w:rsidRDefault="00506FA6">
                        <w:pPr>
                          <w:pStyle w:val="21"/>
                          <w:ind w:firstLine="427"/>
                        </w:pPr>
                      </w:p>
                    </w:txbxContent>
                  </v:textbox>
                </v:shape>
                <v:shape id="Picture 16" o:spid="_x0000_s1030" type="#_x0000_t75" alt="公司LOGO2018版" style="position:absolute;left:9677;top:3416;width:334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">
                  <v:imagedata r:id="rId9" o:title="公司LOGO2018版"/>
                </v:shape>
                <w10:anchorlock/>
              </v:group>
            </w:pict>
          </mc:Fallback>
        </mc:AlternateContent>
      </w:r>
    </w:p>
    <w:p w:rsidR="00506FA6" w:rsidRDefault="00506FA6">
      <w:pPr>
        <w:ind w:left="420" w:firstLineChars="0" w:firstLine="0"/>
      </w:pPr>
    </w:p>
    <w:p w:rsidR="00506FA6" w:rsidRDefault="00506FA6">
      <w:pPr>
        <w:ind w:left="420" w:firstLineChars="0" w:firstLine="0"/>
      </w:pPr>
    </w:p>
    <w:p w:rsidR="00506FA6" w:rsidRDefault="00506FA6">
      <w:pPr>
        <w:ind w:left="420" w:firstLineChars="0" w:firstLine="0"/>
      </w:pPr>
    </w:p>
    <w:p w:rsidR="00506FA6" w:rsidRDefault="00506FA6">
      <w:pPr>
        <w:ind w:left="420" w:firstLineChars="0" w:firstLine="0"/>
      </w:pPr>
    </w:p>
    <w:p w:rsidR="00506FA6" w:rsidRDefault="00BC4426">
      <w:pPr>
        <w:ind w:firstLineChars="0" w:firstLine="0"/>
        <w:jc w:val="center"/>
        <w:rPr>
          <w:rFonts w:eastAsia="思源黑体 CN Regular"/>
          <w:b/>
          <w:sz w:val="52"/>
        </w:rPr>
      </w:pPr>
      <w:r>
        <w:rPr>
          <w:rFonts w:eastAsia="思源黑体 CN Regular" w:hint="eastAsia"/>
          <w:b/>
          <w:sz w:val="52"/>
        </w:rPr>
        <w:t>常熟市公共资源交易中心交易平台升级项目投标人操作手册</w:t>
      </w:r>
    </w:p>
    <w:p w:rsidR="00506FA6" w:rsidRDefault="00506FA6">
      <w:pPr>
        <w:ind w:left="420" w:firstLineChars="0" w:firstLine="0"/>
        <w:jc w:val="center"/>
      </w:pPr>
    </w:p>
    <w:p w:rsidR="00506FA6" w:rsidRDefault="00506FA6">
      <w:pPr>
        <w:pStyle w:val="13"/>
        <w:rPr>
          <w:b/>
          <w:sz w:val="32"/>
          <w:szCs w:val="32"/>
        </w:rPr>
        <w:sectPr w:rsidR="00506FA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680" w:footer="737" w:gutter="0"/>
          <w:pgNumType w:start="0"/>
          <w:cols w:space="720"/>
          <w:titlePg/>
          <w:docGrid w:type="lines" w:linePitch="312"/>
        </w:sectPr>
      </w:pPr>
    </w:p>
    <w:p w:rsidR="00506FA6" w:rsidRDefault="00506FA6">
      <w:pPr>
        <w:widowControl/>
        <w:spacing w:line="240" w:lineRule="auto"/>
        <w:ind w:firstLineChars="0" w:firstLine="0"/>
      </w:pPr>
      <w:bookmarkStart w:id="0" w:name="_Toc346183627"/>
      <w:bookmarkStart w:id="1" w:name="_Toc346701609"/>
      <w:bookmarkStart w:id="2" w:name="_Toc404764406"/>
      <w:bookmarkStart w:id="3" w:name="_Toc404243487"/>
    </w:p>
    <w:bookmarkEnd w:id="0"/>
    <w:bookmarkEnd w:id="1"/>
    <w:bookmarkEnd w:id="2"/>
    <w:bookmarkEnd w:id="3"/>
    <w:p w:rsidR="00506FA6" w:rsidRDefault="00BC4426">
      <w:pPr>
        <w:spacing w:line="240" w:lineRule="auto"/>
        <w:ind w:firstLineChars="0" w:firstLine="0"/>
        <w:jc w:val="center"/>
        <w:rPr>
          <w:rFonts w:ascii="思源宋体 CN Light" w:hAnsi="思源宋体 CN Light" w:cs="思源宋体 CN Light"/>
          <w:b/>
          <w:color w:val="000000" w:themeColor="text1"/>
          <w:spacing w:val="200"/>
          <w:sz w:val="32"/>
        </w:rPr>
      </w:pPr>
      <w:r>
        <w:rPr>
          <w:rFonts w:ascii="思源宋体 CN Light" w:hAnsi="思源宋体 CN Light" w:cs="思源宋体 CN Light" w:hint="eastAsia"/>
          <w:b/>
          <w:color w:val="000000" w:themeColor="text1"/>
          <w:spacing w:val="200"/>
          <w:sz w:val="32"/>
        </w:rPr>
        <w:t>目录</w:t>
      </w:r>
    </w:p>
    <w:p w:rsidR="00506FA6" w:rsidRDefault="00BC4426">
      <w:pPr>
        <w:pStyle w:val="11"/>
        <w:tabs>
          <w:tab w:val="right" w:leader="dot" w:pos="8312"/>
        </w:tabs>
      </w:pPr>
      <w:r>
        <w:rPr>
          <w:rFonts w:ascii="思源宋体 CN Light" w:hAnsi="思源宋体 CN Light" w:cs="思源宋体 CN Light" w:hint="eastAsia"/>
          <w:color w:val="000000" w:themeColor="text1"/>
        </w:rPr>
        <w:fldChar w:fldCharType="begin"/>
      </w:r>
      <w:r>
        <w:rPr>
          <w:rFonts w:ascii="思源宋体 CN Light" w:hAnsi="思源宋体 CN Light" w:cs="思源宋体 CN Light" w:hint="eastAsia"/>
          <w:color w:val="000000" w:themeColor="text1"/>
        </w:rPr>
        <w:instrText xml:space="preserve"> TOC \o "4-5" \h \z \t "</w:instrText>
      </w:r>
      <w:r>
        <w:rPr>
          <w:rFonts w:ascii="思源宋体 CN Light" w:hAnsi="思源宋体 CN Light" w:cs="思源宋体 CN Light" w:hint="eastAsia"/>
          <w:color w:val="000000" w:themeColor="text1"/>
        </w:rPr>
        <w:instrText>标题</w:instrText>
      </w:r>
      <w:r>
        <w:rPr>
          <w:rFonts w:ascii="思源宋体 CN Light" w:hAnsi="思源宋体 CN Light" w:cs="思源宋体 CN Light" w:hint="eastAsia"/>
          <w:color w:val="000000" w:themeColor="text1"/>
        </w:rPr>
        <w:instrText xml:space="preserve"> 1,1,</w:instrText>
      </w:r>
      <w:r>
        <w:rPr>
          <w:rFonts w:ascii="思源宋体 CN Light" w:hAnsi="思源宋体 CN Light" w:cs="思源宋体 CN Light" w:hint="eastAsia"/>
          <w:color w:val="000000" w:themeColor="text1"/>
        </w:rPr>
        <w:instrText>标题</w:instrText>
      </w:r>
      <w:r>
        <w:rPr>
          <w:rFonts w:ascii="思源宋体 CN Light" w:hAnsi="思源宋体 CN Light" w:cs="思源宋体 CN Light" w:hint="eastAsia"/>
          <w:color w:val="000000" w:themeColor="text1"/>
        </w:rPr>
        <w:instrText xml:space="preserve"> 2,2,</w:instrText>
      </w:r>
      <w:r>
        <w:rPr>
          <w:rFonts w:ascii="思源宋体 CN Light" w:hAnsi="思源宋体 CN Light" w:cs="思源宋体 CN Light" w:hint="eastAsia"/>
          <w:color w:val="000000" w:themeColor="text1"/>
        </w:rPr>
        <w:instrText>标题</w:instrText>
      </w:r>
      <w:r>
        <w:rPr>
          <w:rFonts w:ascii="思源宋体 CN Light" w:hAnsi="思源宋体 CN Light" w:cs="思源宋体 CN Light" w:hint="eastAsia"/>
          <w:color w:val="000000" w:themeColor="text1"/>
        </w:rPr>
        <w:instrText xml:space="preserve"> 3,3" </w:instrText>
      </w:r>
      <w:r>
        <w:rPr>
          <w:rFonts w:ascii="思源宋体 CN Light" w:hAnsi="思源宋体 CN Light" w:cs="思源宋体 CN Light" w:hint="eastAsia"/>
          <w:color w:val="000000" w:themeColor="text1"/>
        </w:rPr>
        <w:fldChar w:fldCharType="separate"/>
      </w:r>
      <w:hyperlink w:anchor="_Toc1516" w:history="1">
        <w:r>
          <w:rPr>
            <w:rFonts w:ascii="思源宋体 CN Light" w:hAnsi="思源宋体 CN Light" w:cs="思源宋体 CN Light" w:hint="eastAsia"/>
          </w:rPr>
          <w:t>一、</w:t>
        </w:r>
        <w:r>
          <w:rPr>
            <w:rFonts w:ascii="思源宋体 CN Light" w:hAnsi="思源宋体 CN Light" w:cs="思源宋体 CN Light" w:hint="eastAsia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系统前期准备</w:t>
        </w:r>
        <w:r>
          <w:tab/>
        </w:r>
        <w:r>
          <w:fldChar w:fldCharType="begin"/>
        </w:r>
        <w:r>
          <w:instrText xml:space="preserve"> PAGEREF _Toc1516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506FA6" w:rsidRDefault="00BC4426">
      <w:pPr>
        <w:pStyle w:val="22"/>
        <w:tabs>
          <w:tab w:val="right" w:leader="dot" w:pos="8312"/>
        </w:tabs>
        <w:ind w:firstLine="427"/>
      </w:pPr>
      <w:hyperlink w:anchor="_Toc20696" w:history="1">
        <w:r>
          <w:rPr>
            <w:rFonts w:cs="Times New Roman"/>
            <w:szCs w:val="30"/>
          </w:rPr>
          <w:t>1.1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安装驱动程序</w:t>
        </w:r>
        <w:r>
          <w:tab/>
        </w:r>
        <w:r>
          <w:fldChar w:fldCharType="begin"/>
        </w:r>
        <w:r>
          <w:instrText xml:space="preserve"> PAGEREF _Toc20696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506FA6" w:rsidRDefault="00BC4426">
      <w:pPr>
        <w:pStyle w:val="11"/>
        <w:tabs>
          <w:tab w:val="right" w:leader="dot" w:pos="8312"/>
        </w:tabs>
      </w:pPr>
      <w:hyperlink w:anchor="_Toc11024" w:history="1">
        <w:r>
          <w:rPr>
            <w:rFonts w:ascii="思源宋体 CN Light" w:hAnsi="思源宋体 CN Light" w:cs="思源宋体 CN Light" w:hint="eastAsia"/>
          </w:rPr>
          <w:t>二、</w:t>
        </w:r>
        <w:r>
          <w:rPr>
            <w:rFonts w:ascii="思源宋体 CN Light" w:hAnsi="思源宋体 CN Light" w:cs="思源宋体 CN Light" w:hint="eastAsia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投标人管理</w:t>
        </w:r>
        <w:r>
          <w:tab/>
        </w:r>
        <w:r>
          <w:fldChar w:fldCharType="begin"/>
        </w:r>
        <w:r>
          <w:instrText xml:space="preserve"> PAGEREF _Toc11024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506FA6" w:rsidRDefault="00BC4426">
      <w:pPr>
        <w:pStyle w:val="22"/>
        <w:tabs>
          <w:tab w:val="right" w:leader="dot" w:pos="8312"/>
        </w:tabs>
        <w:ind w:firstLine="427"/>
      </w:pPr>
      <w:hyperlink w:anchor="_Toc15393" w:history="1">
        <w:r>
          <w:rPr>
            <w:rFonts w:cs="Times New Roman"/>
            <w:szCs w:val="30"/>
          </w:rPr>
          <w:t>2.1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投标人注册</w:t>
        </w:r>
        <w:r>
          <w:tab/>
        </w:r>
        <w:r>
          <w:fldChar w:fldCharType="begin"/>
        </w:r>
        <w:r>
          <w:instrText xml:space="preserve"> PAGEREF _Toc15393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506FA6" w:rsidRDefault="00BC4426">
      <w:pPr>
        <w:pStyle w:val="22"/>
        <w:tabs>
          <w:tab w:val="right" w:leader="dot" w:pos="8312"/>
        </w:tabs>
        <w:ind w:firstLine="427"/>
      </w:pPr>
      <w:hyperlink w:anchor="_Toc30640" w:history="1">
        <w:r>
          <w:rPr>
            <w:rFonts w:cs="Times New Roman"/>
            <w:szCs w:val="30"/>
          </w:rPr>
          <w:t>2.2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诚信库管理</w:t>
        </w:r>
        <w:r>
          <w:tab/>
        </w:r>
        <w:r>
          <w:fldChar w:fldCharType="begin"/>
        </w:r>
        <w:r>
          <w:instrText xml:space="preserve"> PAGEREF _Toc30640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506FA6" w:rsidRDefault="00BC4426">
      <w:pPr>
        <w:pStyle w:val="11"/>
        <w:tabs>
          <w:tab w:val="right" w:leader="dot" w:pos="8312"/>
        </w:tabs>
      </w:pPr>
      <w:hyperlink w:anchor="_Toc20211" w:history="1">
        <w:r>
          <w:rPr>
            <w:rFonts w:ascii="思源宋体 CN Light" w:hAnsi="思源宋体 CN Light" w:cs="思源宋体 CN Light" w:hint="eastAsia"/>
          </w:rPr>
          <w:t>三、</w:t>
        </w:r>
        <w:r>
          <w:rPr>
            <w:rFonts w:ascii="思源宋体 CN Light" w:hAnsi="思源宋体 CN Light" w:cs="思源宋体 CN Light" w:hint="eastAsia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业务管理</w:t>
        </w:r>
        <w:r>
          <w:tab/>
        </w:r>
        <w:r>
          <w:fldChar w:fldCharType="begin"/>
        </w:r>
        <w:r>
          <w:instrText xml:space="preserve"> PAGEREF _Toc20211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506FA6" w:rsidRDefault="00BC4426">
      <w:pPr>
        <w:pStyle w:val="22"/>
        <w:tabs>
          <w:tab w:val="right" w:leader="dot" w:pos="8312"/>
        </w:tabs>
        <w:ind w:firstLine="427"/>
      </w:pPr>
      <w:hyperlink w:anchor="_Toc26824" w:history="1">
        <w:r>
          <w:rPr>
            <w:rFonts w:cs="Times New Roman"/>
            <w:szCs w:val="30"/>
          </w:rPr>
          <w:t>3.1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招标公告</w:t>
        </w:r>
        <w:r>
          <w:tab/>
        </w:r>
        <w:r>
          <w:fldChar w:fldCharType="begin"/>
        </w:r>
        <w:r>
          <w:instrText xml:space="preserve"> PAGEREF _Toc26824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17439" w:history="1">
        <w:r>
          <w:rPr>
            <w:rFonts w:cs="Times New Roman"/>
            <w:iCs w:val="0"/>
          </w:rPr>
          <w:t>3.1.1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填写投标信息</w:t>
        </w:r>
        <w:r>
          <w:tab/>
        </w:r>
        <w:r>
          <w:fldChar w:fldCharType="begin"/>
        </w:r>
        <w:r>
          <w:instrText xml:space="preserve"> PAGEREF _Toc17439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24714" w:history="1">
        <w:r>
          <w:rPr>
            <w:rFonts w:cs="Times New Roman"/>
            <w:iCs w:val="0"/>
          </w:rPr>
          <w:t>3.1.2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查看公告详情</w:t>
        </w:r>
        <w:r>
          <w:tab/>
        </w:r>
        <w:r>
          <w:fldChar w:fldCharType="begin"/>
        </w:r>
        <w:r>
          <w:instrText xml:space="preserve"> PAGEREF _Toc24714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506FA6" w:rsidRDefault="00BC4426">
      <w:pPr>
        <w:pStyle w:val="22"/>
        <w:tabs>
          <w:tab w:val="right" w:leader="dot" w:pos="8312"/>
        </w:tabs>
        <w:ind w:firstLine="427"/>
      </w:pPr>
      <w:hyperlink w:anchor="_Toc17706" w:history="1">
        <w:r>
          <w:rPr>
            <w:rFonts w:cs="Times New Roman"/>
            <w:szCs w:val="30"/>
          </w:rPr>
          <w:t>3.2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我的项目</w:t>
        </w:r>
        <w:r>
          <w:tab/>
        </w:r>
        <w:r>
          <w:fldChar w:fldCharType="begin"/>
        </w:r>
        <w:r>
          <w:instrText xml:space="preserve"> PAGEREF _Toc17706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23060" w:history="1">
        <w:r>
          <w:rPr>
            <w:rFonts w:cs="Times New Roman"/>
            <w:iCs w:val="0"/>
          </w:rPr>
          <w:t>3.2.1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资审文件领取</w:t>
        </w:r>
        <w:r>
          <w:tab/>
        </w:r>
        <w:r>
          <w:fldChar w:fldCharType="begin"/>
        </w:r>
        <w:r>
          <w:instrText xml:space="preserve"> PAGEREF _Toc23060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16802" w:history="1">
        <w:r>
          <w:rPr>
            <w:rFonts w:cs="Times New Roman"/>
            <w:iCs w:val="0"/>
          </w:rPr>
          <w:t>3.2.2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资审澄清文件领取</w:t>
        </w:r>
        <w:r>
          <w:tab/>
        </w:r>
        <w:r>
          <w:fldChar w:fldCharType="begin"/>
        </w:r>
        <w:r>
          <w:instrText xml:space="preserve"> PAGEREF _Toc16802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3077" w:history="1">
        <w:r>
          <w:rPr>
            <w:rFonts w:cs="Times New Roman"/>
            <w:iCs w:val="0"/>
          </w:rPr>
          <w:t>3.2.3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上传资审文件</w:t>
        </w:r>
        <w:r>
          <w:tab/>
        </w:r>
        <w:r>
          <w:fldChar w:fldCharType="begin"/>
        </w:r>
        <w:r>
          <w:instrText xml:space="preserve"> PAGEREF _Toc3077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3561" w:history="1">
        <w:r>
          <w:rPr>
            <w:rFonts w:cs="Times New Roman"/>
            <w:iCs w:val="0"/>
          </w:rPr>
          <w:t>3.2.4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资审结果</w:t>
        </w:r>
        <w:r>
          <w:rPr>
            <w:rFonts w:ascii="思源宋体 CN Light" w:hAnsi="思源宋体 CN Light" w:cs="思源宋体 CN Light" w:hint="eastAsia"/>
          </w:rPr>
          <w:t>通知书</w:t>
        </w:r>
        <w:r>
          <w:tab/>
        </w:r>
        <w:r>
          <w:fldChar w:fldCharType="begin"/>
        </w:r>
        <w:r>
          <w:instrText xml:space="preserve"> PAGEREF _Toc3561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30851" w:history="1">
        <w:r>
          <w:rPr>
            <w:rFonts w:cs="Times New Roman"/>
            <w:iCs w:val="0"/>
          </w:rPr>
          <w:t>3.2.5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招标文件领取</w:t>
        </w:r>
        <w:r>
          <w:tab/>
        </w:r>
        <w:r>
          <w:fldChar w:fldCharType="begin"/>
        </w:r>
        <w:r>
          <w:instrText xml:space="preserve"> PAGEREF _Toc30851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28054" w:history="1">
        <w:r>
          <w:rPr>
            <w:rFonts w:cs="Times New Roman"/>
            <w:iCs w:val="0"/>
          </w:rPr>
          <w:t>3.2.6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答疑澄清文件领取</w:t>
        </w:r>
        <w:r>
          <w:tab/>
        </w:r>
        <w:r>
          <w:fldChar w:fldCharType="begin"/>
        </w:r>
        <w:r>
          <w:instrText xml:space="preserve"> PAGEREF _Toc28054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7856" w:history="1">
        <w:r>
          <w:rPr>
            <w:rFonts w:cs="Times New Roman"/>
            <w:iCs w:val="0"/>
          </w:rPr>
          <w:t>3.2.7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控制价文件领取</w:t>
        </w:r>
        <w:r>
          <w:tab/>
        </w:r>
        <w:r>
          <w:fldChar w:fldCharType="begin"/>
        </w:r>
        <w:r>
          <w:instrText xml:space="preserve"> PAGEREF _Toc7856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3480" w:history="1">
        <w:r>
          <w:rPr>
            <w:rFonts w:cs="Times New Roman"/>
            <w:iCs w:val="0"/>
          </w:rPr>
          <w:t>3.2.8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上传投标文件</w:t>
        </w:r>
        <w:r>
          <w:tab/>
        </w:r>
        <w:r>
          <w:fldChar w:fldCharType="begin"/>
        </w:r>
        <w:r>
          <w:instrText xml:space="preserve"> PAGEREF _Toc3480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24745" w:history="1">
        <w:r>
          <w:rPr>
            <w:rFonts w:cs="Times New Roman"/>
            <w:iCs w:val="0"/>
          </w:rPr>
          <w:t>3.2.9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开标签到解密</w:t>
        </w:r>
        <w:r>
          <w:tab/>
        </w:r>
        <w:r>
          <w:fldChar w:fldCharType="begin"/>
        </w:r>
        <w:r>
          <w:instrText xml:space="preserve"> PAGEREF _Toc24745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21700" w:history="1">
        <w:r>
          <w:rPr>
            <w:rFonts w:cs="Times New Roman"/>
            <w:iCs w:val="0"/>
          </w:rPr>
          <w:t>3.2.10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查看踏</w:t>
        </w:r>
        <w:r>
          <w:rPr>
            <w:rFonts w:ascii="思源宋体 CN Light" w:hAnsi="思源宋体 CN Light" w:cs="思源宋体 CN Light" w:hint="eastAsia"/>
          </w:rPr>
          <w:t>勘记录</w:t>
        </w:r>
        <w:r>
          <w:tab/>
        </w:r>
        <w:r>
          <w:fldChar w:fldCharType="begin"/>
        </w:r>
        <w:r>
          <w:instrText xml:space="preserve"> PAGEREF _Toc21700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2684" w:history="1">
        <w:r>
          <w:rPr>
            <w:rFonts w:cs="Times New Roman"/>
            <w:iCs w:val="0"/>
          </w:rPr>
          <w:t>3.2.11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结果通知书查看</w:t>
        </w:r>
        <w:r>
          <w:tab/>
        </w:r>
        <w:r>
          <w:fldChar w:fldCharType="begin"/>
        </w:r>
        <w:r>
          <w:instrText xml:space="preserve"> PAGEREF _Toc2684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25968" w:history="1">
        <w:r>
          <w:rPr>
            <w:rFonts w:cs="Times New Roman"/>
            <w:iCs w:val="0"/>
          </w:rPr>
          <w:t>3.2.12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异议</w:t>
        </w:r>
        <w:r>
          <w:tab/>
        </w:r>
        <w:r>
          <w:fldChar w:fldCharType="begin"/>
        </w:r>
        <w:r>
          <w:instrText xml:space="preserve"> PAGEREF _Toc25968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2480" w:history="1">
        <w:r>
          <w:rPr>
            <w:rFonts w:cs="Times New Roman"/>
            <w:iCs w:val="0"/>
          </w:rPr>
          <w:t>3.2.13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投诉</w:t>
        </w:r>
        <w:r>
          <w:tab/>
        </w:r>
        <w:r>
          <w:fldChar w:fldCharType="begin"/>
        </w:r>
        <w:r>
          <w:instrText xml:space="preserve"> PAGEREF _Toc2480 \h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506FA6" w:rsidRDefault="00BC4426">
      <w:pPr>
        <w:pStyle w:val="22"/>
        <w:tabs>
          <w:tab w:val="right" w:leader="dot" w:pos="8312"/>
        </w:tabs>
        <w:ind w:firstLine="427"/>
      </w:pPr>
      <w:hyperlink w:anchor="_Toc16713" w:history="1">
        <w:r>
          <w:rPr>
            <w:rFonts w:cs="Times New Roman"/>
            <w:szCs w:val="30"/>
          </w:rPr>
          <w:t>3.3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中标项目</w:t>
        </w:r>
        <w:r>
          <w:tab/>
        </w:r>
        <w:r>
          <w:fldChar w:fldCharType="begin"/>
        </w:r>
        <w:r>
          <w:instrText xml:space="preserve"> PAGEREF _Toc16713 \h </w:instrText>
        </w:r>
        <w:r>
          <w:fldChar w:fldCharType="separate"/>
        </w:r>
        <w:r>
          <w:t>30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8805" w:history="1">
        <w:r>
          <w:rPr>
            <w:rFonts w:cs="Times New Roman"/>
            <w:iCs w:val="0"/>
          </w:rPr>
          <w:t>3.3.1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中标通知书查看</w:t>
        </w:r>
        <w:r>
          <w:tab/>
        </w:r>
        <w:r>
          <w:fldChar w:fldCharType="begin"/>
        </w:r>
        <w:r>
          <w:instrText xml:space="preserve"> PAGEREF _Toc8805 \</w:instrText>
        </w:r>
        <w:r>
          <w:instrText xml:space="preserve">h </w:instrText>
        </w:r>
        <w:r>
          <w:fldChar w:fldCharType="separate"/>
        </w:r>
        <w:r>
          <w:t>30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18573" w:history="1">
        <w:r>
          <w:rPr>
            <w:rFonts w:cs="Times New Roman"/>
            <w:iCs w:val="0"/>
          </w:rPr>
          <w:t>3.3.2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合同签署</w:t>
        </w:r>
        <w:r>
          <w:tab/>
        </w:r>
        <w:r>
          <w:fldChar w:fldCharType="begin"/>
        </w:r>
        <w:r>
          <w:instrText xml:space="preserve"> PAGEREF _Toc18573 \h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5648" w:history="1">
        <w:r>
          <w:rPr>
            <w:rFonts w:cs="Times New Roman"/>
            <w:iCs w:val="0"/>
          </w:rPr>
          <w:t>3.3.3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履约情况录入</w:t>
        </w:r>
        <w:r>
          <w:tab/>
        </w:r>
        <w:r>
          <w:fldChar w:fldCharType="begin"/>
        </w:r>
        <w:r>
          <w:instrText xml:space="preserve"> PAGEREF _Toc5648 \h </w:instrText>
        </w:r>
        <w:r>
          <w:fldChar w:fldCharType="separate"/>
        </w:r>
        <w:r>
          <w:t>35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22598" w:history="1">
        <w:r>
          <w:rPr>
            <w:rFonts w:cs="Times New Roman"/>
            <w:iCs w:val="0"/>
          </w:rPr>
          <w:t>3.3.4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销号停工申请</w:t>
        </w:r>
        <w:r>
          <w:tab/>
        </w:r>
        <w:r>
          <w:fldChar w:fldCharType="begin"/>
        </w:r>
        <w:r>
          <w:instrText xml:space="preserve"> PAGEREF _Toc22598 \h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506FA6" w:rsidRDefault="00BC4426">
      <w:pPr>
        <w:pStyle w:val="30"/>
        <w:tabs>
          <w:tab w:val="right" w:leader="dot" w:pos="8312"/>
        </w:tabs>
        <w:ind w:firstLine="854"/>
      </w:pPr>
      <w:hyperlink w:anchor="_Toc4436" w:history="1">
        <w:r>
          <w:rPr>
            <w:rFonts w:cs="Times New Roman"/>
            <w:iCs w:val="0"/>
          </w:rPr>
          <w:t>3.3.5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ascii="思源宋体 CN Light" w:hAnsi="思源宋体 CN Light" w:cs="思源宋体 CN Light" w:hint="eastAsia"/>
          </w:rPr>
          <w:t>履约情况查看</w:t>
        </w:r>
        <w:r>
          <w:tab/>
        </w:r>
        <w:r>
          <w:fldChar w:fldCharType="begin"/>
        </w:r>
        <w:r>
          <w:instrText xml:space="preserve"> PAGEREF _Toc4436 \h </w:instrText>
        </w:r>
        <w:r>
          <w:fldChar w:fldCharType="separate"/>
        </w:r>
        <w:r>
          <w:t>39</w:t>
        </w:r>
        <w:r>
          <w:fldChar w:fldCharType="end"/>
        </w:r>
      </w:hyperlink>
    </w:p>
    <w:p w:rsidR="00506FA6" w:rsidRDefault="00BC4426">
      <w:pPr>
        <w:pStyle w:val="IndentNormal"/>
        <w:spacing w:line="240" w:lineRule="auto"/>
        <w:ind w:firstLine="366"/>
        <w:rPr>
          <w:rFonts w:ascii="思源宋体 CN Light" w:hAnsi="思源宋体 CN Light" w:cs="思源宋体 CN Light"/>
          <w:color w:val="000000" w:themeColor="text1"/>
          <w:szCs w:val="20"/>
        </w:rPr>
        <w:sectPr w:rsidR="00506FA6">
          <w:headerReference w:type="default" r:id="rId16"/>
          <w:footerReference w:type="default" r:id="rId17"/>
          <w:pgSz w:w="11906" w:h="16838"/>
          <w:pgMar w:top="1440" w:right="1797" w:bottom="1440" w:left="1797" w:header="567" w:footer="624" w:gutter="0"/>
          <w:pgNumType w:start="1"/>
          <w:cols w:space="720"/>
          <w:docGrid w:type="lines" w:linePitch="312"/>
        </w:sectPr>
      </w:pPr>
      <w:r>
        <w:rPr>
          <w:rFonts w:ascii="思源宋体 CN Light" w:hAnsi="思源宋体 CN Light" w:cs="思源宋体 CN Light" w:hint="eastAsia"/>
          <w:color w:val="000000" w:themeColor="text1"/>
          <w:szCs w:val="20"/>
        </w:rPr>
        <w:fldChar w:fldCharType="end"/>
      </w:r>
    </w:p>
    <w:p w:rsidR="00506FA6" w:rsidRDefault="00BC4426">
      <w:pPr>
        <w:pStyle w:val="10"/>
        <w:rPr>
          <w:rFonts w:ascii="思源宋体 CN Light" w:hAnsi="思源宋体 CN Light" w:cs="思源宋体 CN Light"/>
        </w:rPr>
      </w:pPr>
      <w:bookmarkStart w:id="4" w:name="_Toc404765182"/>
      <w:bookmarkStart w:id="5" w:name="_Toc27751"/>
      <w:bookmarkStart w:id="6" w:name="_Toc4379"/>
      <w:bookmarkStart w:id="7" w:name="_Toc1819"/>
      <w:bookmarkStart w:id="8" w:name="_Toc1516"/>
      <w:r>
        <w:rPr>
          <w:rFonts w:ascii="思源宋体 CN Light" w:hAnsi="思源宋体 CN Light" w:cs="思源宋体 CN Light" w:hint="eastAsia"/>
        </w:rPr>
        <w:lastRenderedPageBreak/>
        <w:t>系统前期准备</w:t>
      </w:r>
      <w:bookmarkEnd w:id="4"/>
      <w:bookmarkEnd w:id="5"/>
      <w:bookmarkEnd w:id="6"/>
      <w:bookmarkEnd w:id="7"/>
      <w:bookmarkEnd w:id="8"/>
    </w:p>
    <w:p w:rsidR="00506FA6" w:rsidRDefault="00BC4426">
      <w:pPr>
        <w:pStyle w:val="20"/>
        <w:rPr>
          <w:rFonts w:ascii="思源宋体 CN Light" w:hAnsi="思源宋体 CN Light" w:cs="思源宋体 CN Light"/>
        </w:rPr>
      </w:pPr>
      <w:bookmarkStart w:id="9" w:name="_Toc5185"/>
      <w:bookmarkStart w:id="10" w:name="_Toc346701611"/>
      <w:bookmarkStart w:id="11" w:name="_Toc15467"/>
      <w:bookmarkStart w:id="12" w:name="_Toc404243489"/>
      <w:bookmarkStart w:id="13" w:name="_Toc404764408"/>
      <w:bookmarkStart w:id="14" w:name="_Toc17009"/>
      <w:bookmarkStart w:id="15" w:name="_Toc346183629"/>
      <w:bookmarkStart w:id="16" w:name="_Toc404765184"/>
      <w:bookmarkStart w:id="17" w:name="_Toc20696"/>
      <w:bookmarkStart w:id="18" w:name="_Toc404765185"/>
      <w:bookmarkStart w:id="19" w:name="_Toc18502"/>
      <w:bookmarkStart w:id="20" w:name="_Toc346183630"/>
      <w:bookmarkStart w:id="21" w:name="_Toc404243490"/>
      <w:bookmarkStart w:id="22" w:name="_Toc346701612"/>
      <w:bookmarkStart w:id="23" w:name="_Toc6739"/>
      <w:bookmarkStart w:id="24" w:name="_Toc18838"/>
      <w:bookmarkStart w:id="25" w:name="_Toc404764409"/>
      <w:r>
        <w:rPr>
          <w:rFonts w:ascii="思源宋体 CN Light" w:hAnsi="思源宋体 CN Light" w:cs="思源宋体 CN Light" w:hint="eastAsia"/>
        </w:rPr>
        <w:t>安装驱动程序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506FA6" w:rsidRDefault="00BC4426">
      <w:pPr>
        <w:ind w:firstLine="427"/>
      </w:pPr>
      <w:r>
        <w:rPr>
          <w:rFonts w:hint="eastAsia"/>
        </w:rPr>
        <w:t>1</w:t>
      </w:r>
      <w:r>
        <w:rPr>
          <w:rFonts w:hint="eastAsia"/>
        </w:rPr>
        <w:t>、双击安装程序，进入安装页面。</w:t>
      </w:r>
    </w:p>
    <w:p w:rsidR="00B86A16" w:rsidRDefault="00B86A16">
      <w:pPr>
        <w:ind w:firstLine="427"/>
      </w:pPr>
      <w:r>
        <w:rPr>
          <w:noProof/>
        </w:rPr>
        <w:drawing>
          <wp:inline distT="0" distB="0" distL="0" distR="0" wp14:anchorId="1476A6C5" wp14:editId="60D5861F">
            <wp:extent cx="4280120" cy="3168813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0120" cy="31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注：在安装驱动之前，请确保所有浏览器均已关闭。</w:t>
      </w:r>
    </w:p>
    <w:p w:rsidR="00506FA6" w:rsidRDefault="00BC4426">
      <w:pPr>
        <w:ind w:firstLine="427"/>
      </w:pPr>
      <w:r>
        <w:rPr>
          <w:rFonts w:hint="eastAsia"/>
        </w:rPr>
        <w:t>2</w:t>
      </w:r>
      <w:r>
        <w:rPr>
          <w:rFonts w:hint="eastAsia"/>
        </w:rPr>
        <w:t>、选中协议，点击“自定义安装”，打开安装目录位置。</w:t>
      </w:r>
    </w:p>
    <w:p w:rsidR="00506FA6" w:rsidRDefault="00B86A16">
      <w:pPr>
        <w:ind w:firstLine="427"/>
      </w:pPr>
      <w:r>
        <w:rPr>
          <w:noProof/>
        </w:rPr>
        <w:drawing>
          <wp:inline distT="0" distB="0" distL="0" distR="0" wp14:anchorId="3A812CDA" wp14:editId="07FC124F">
            <wp:extent cx="4838949" cy="1460575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949" cy="14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426">
        <w:rPr>
          <w:rFonts w:hint="eastAsia"/>
        </w:rPr>
        <w:t>如果不点击“自定义安装”，点击“快速安装”按钮，则直接开始安装驱动，安装位置默认。</w:t>
      </w:r>
    </w:p>
    <w:p w:rsidR="00506FA6" w:rsidRDefault="00BC4426">
      <w:pPr>
        <w:ind w:firstLine="427"/>
      </w:pPr>
      <w:r>
        <w:rPr>
          <w:rFonts w:hint="eastAsia"/>
        </w:rPr>
        <w:t>3</w:t>
      </w:r>
      <w:r>
        <w:rPr>
          <w:rFonts w:hint="eastAsia"/>
        </w:rPr>
        <w:t>、自定义安装页面，选择需要安装的目录，点击“立即安装”按钮，开始安装驱动。</w:t>
      </w:r>
    </w:p>
    <w:p w:rsidR="00506FA6" w:rsidRDefault="00B86A16">
      <w:pPr>
        <w:ind w:firstLine="427"/>
      </w:pPr>
      <w:r>
        <w:rPr>
          <w:noProof/>
        </w:rPr>
        <w:lastRenderedPageBreak/>
        <w:drawing>
          <wp:inline distT="0" distB="0" distL="0" distR="0" wp14:anchorId="7970AA1A" wp14:editId="723AA446">
            <wp:extent cx="4838949" cy="1460575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949" cy="14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  <w:r w:rsidR="00BC4426">
        <w:rPr>
          <w:rFonts w:hint="eastAsia"/>
        </w:rPr>
        <w:t>4</w:t>
      </w:r>
      <w:r w:rsidR="00BC4426">
        <w:rPr>
          <w:rFonts w:hint="eastAsia"/>
        </w:rPr>
        <w:t>、驱动安装完成后，打开完成界面。</w:t>
      </w:r>
    </w:p>
    <w:p w:rsidR="00506FA6" w:rsidRDefault="00B86A16">
      <w:pPr>
        <w:ind w:firstLine="427"/>
      </w:pPr>
      <w:r>
        <w:rPr>
          <w:noProof/>
        </w:rPr>
        <w:drawing>
          <wp:inline distT="0" distB="0" distL="0" distR="0" wp14:anchorId="4DF9612D" wp14:editId="4022819F">
            <wp:extent cx="5278120" cy="32937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426">
        <w:rPr>
          <w:rFonts w:hint="eastAsia"/>
        </w:rPr>
        <w:t>5</w:t>
      </w:r>
      <w:r w:rsidR="00BC4426">
        <w:rPr>
          <w:rFonts w:hint="eastAsia"/>
        </w:rPr>
        <w:t>、点击“完成”按钮，驱动安装成功，桌面显示图标。</w:t>
      </w:r>
    </w:p>
    <w:p w:rsidR="00506FA6" w:rsidRDefault="00BC4426">
      <w:pPr>
        <w:pStyle w:val="10"/>
        <w:rPr>
          <w:rFonts w:ascii="思源宋体 CN Light" w:hAnsi="思源宋体 CN Light" w:cs="思源宋体 CN Light"/>
        </w:rPr>
      </w:pPr>
      <w:bookmarkStart w:id="27" w:name="_Toc11024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思源宋体 CN Light" w:hAnsi="思源宋体 CN Light" w:cs="思源宋体 CN Light" w:hint="eastAsia"/>
        </w:rPr>
        <w:t>投标人管理</w:t>
      </w:r>
      <w:bookmarkEnd w:id="27"/>
    </w:p>
    <w:p w:rsidR="00506FA6" w:rsidRDefault="00BC4426">
      <w:pPr>
        <w:pStyle w:val="20"/>
        <w:rPr>
          <w:rFonts w:ascii="思源宋体 CN Light" w:hAnsi="思源宋体 CN Light" w:cs="思源宋体 CN Light"/>
        </w:rPr>
      </w:pPr>
      <w:bookmarkStart w:id="28" w:name="_Toc15393"/>
      <w:r>
        <w:rPr>
          <w:rFonts w:ascii="思源宋体 CN Light" w:hAnsi="思源宋体 CN Light" w:cs="思源宋体 CN Light" w:hint="eastAsia"/>
        </w:rPr>
        <w:t>投标人注册</w:t>
      </w:r>
      <w:bookmarkEnd w:id="28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投标人可以进行网上注册，注册成功后，填写基本信息，经过中心工作人员审核同意后，该账号可以进行投标等操作。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、投标人员登录交易平台，点击“免费注册”，如下图：</w:t>
      </w:r>
    </w:p>
    <w:p w:rsidR="00506FA6" w:rsidRDefault="00BC4426">
      <w:pPr>
        <w:pStyle w:val="13"/>
      </w:pPr>
      <w:r>
        <w:rPr>
          <w:noProof/>
        </w:rPr>
        <w:lastRenderedPageBreak/>
        <w:drawing>
          <wp:inline distT="0" distB="0" distL="114300" distR="114300">
            <wp:extent cx="5271770" cy="2228215"/>
            <wp:effectExtent l="0" t="0" r="5080" b="6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、点击“我已阅读并同意该协议”按钮，确认注册协议，如下图：</w:t>
      </w:r>
    </w:p>
    <w:p w:rsidR="00506FA6" w:rsidRDefault="00BC4426">
      <w:pPr>
        <w:pStyle w:val="13"/>
      </w:pPr>
      <w:r>
        <w:rPr>
          <w:rFonts w:hint="eastAsia"/>
          <w:noProof/>
        </w:rPr>
        <w:drawing>
          <wp:inline distT="0" distB="0" distL="114300" distR="114300">
            <wp:extent cx="5247005" cy="2572385"/>
            <wp:effectExtent l="0" t="0" r="10795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3</w:t>
      </w:r>
      <w:r>
        <w:rPr>
          <w:rFonts w:ascii="思源宋体 CN Light" w:hAnsi="思源宋体 CN Light" w:cs="思源宋体 CN Light" w:hint="eastAsia"/>
          <w:color w:val="000000" w:themeColor="text1"/>
        </w:rPr>
        <w:t>、填写网员信息，点击“立即注册”按钮，提示注册成功。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74945" cy="3103880"/>
            <wp:effectExtent l="0" t="0" r="1905" b="127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4465" cy="2602865"/>
            <wp:effectExtent l="0" t="0" r="13335" b="698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20"/>
        <w:rPr>
          <w:rFonts w:ascii="思源宋体 CN Light" w:hAnsi="思源宋体 CN Light" w:cs="思源宋体 CN Light"/>
        </w:rPr>
      </w:pPr>
      <w:bookmarkStart w:id="29" w:name="_Toc30640"/>
      <w:r>
        <w:rPr>
          <w:rFonts w:ascii="思源宋体 CN Light" w:hAnsi="思源宋体 CN Light" w:cs="思源宋体 CN Light" w:hint="eastAsia"/>
        </w:rPr>
        <w:t>诚信库管理</w:t>
      </w:r>
      <w:bookmarkEnd w:id="29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投标人登录后可以进行本单位基本信息的维护，录入、</w:t>
      </w:r>
      <w:r>
        <w:rPr>
          <w:rFonts w:ascii="思源宋体 CN Light" w:hAnsi="思源宋体 CN Light" w:cs="思源宋体 CN Light" w:hint="eastAsia"/>
          <w:color w:val="000000" w:themeColor="text1"/>
        </w:rPr>
        <w:t>备案</w:t>
      </w:r>
      <w:r>
        <w:rPr>
          <w:rFonts w:ascii="思源宋体 CN Light" w:hAnsi="思源宋体 CN Light" w:cs="思源宋体 CN Light" w:hint="eastAsia"/>
          <w:color w:val="000000" w:themeColor="text1"/>
        </w:rPr>
        <w:t>基本信息。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、点击基本信息菜单中的“</w:t>
      </w:r>
      <w:r>
        <w:rPr>
          <w:rFonts w:ascii="思源宋体 CN Light" w:hAnsi="思源宋体 CN Light" w:cs="思源宋体 CN Light" w:hint="eastAsia"/>
          <w:color w:val="000000" w:themeColor="text1"/>
        </w:rPr>
        <w:t>新增备案</w:t>
      </w:r>
      <w:r>
        <w:rPr>
          <w:rFonts w:ascii="思源宋体 CN Light" w:hAnsi="思源宋体 CN Light" w:cs="思源宋体 CN Light" w:hint="eastAsia"/>
          <w:color w:val="000000" w:themeColor="text1"/>
        </w:rPr>
        <w:t>”按钮，填写信息并提交审核，对诚信库信息进行维护，如下图：</w:t>
      </w:r>
    </w:p>
    <w:p w:rsidR="00506FA6" w:rsidRDefault="00BC4426">
      <w:pPr>
        <w:ind w:firstLineChars="0" w:firstLine="0"/>
        <w:jc w:val="center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76215" cy="1825625"/>
            <wp:effectExtent l="0" t="0" r="635" b="3175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2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1477645"/>
            <wp:effectExtent l="0" t="0" r="10160" b="825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0500" cy="673100"/>
            <wp:effectExtent l="0" t="0" r="6350" b="1270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2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4945" cy="2120265"/>
            <wp:effectExtent l="0" t="0" r="1905" b="1333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注：此处对于诚信库信息维护不加详细介绍。</w:t>
      </w:r>
    </w:p>
    <w:p w:rsidR="00506FA6" w:rsidRDefault="00BC4426">
      <w:pPr>
        <w:pStyle w:val="10"/>
        <w:rPr>
          <w:rFonts w:ascii="思源宋体 CN Light" w:hAnsi="思源宋体 CN Light" w:cs="思源宋体 CN Light"/>
        </w:rPr>
      </w:pPr>
      <w:bookmarkStart w:id="30" w:name="_Toc20211"/>
      <w:r>
        <w:rPr>
          <w:rFonts w:ascii="思源宋体 CN Light" w:hAnsi="思源宋体 CN Light" w:cs="思源宋体 CN Light" w:hint="eastAsia"/>
        </w:rPr>
        <w:t>业务管理</w:t>
      </w:r>
      <w:bookmarkEnd w:id="30"/>
    </w:p>
    <w:p w:rsidR="00506FA6" w:rsidRDefault="00BC4426">
      <w:pPr>
        <w:pStyle w:val="20"/>
        <w:rPr>
          <w:rFonts w:ascii="思源宋体 CN Light" w:hAnsi="思源宋体 CN Light" w:cs="思源宋体 CN Light"/>
        </w:rPr>
      </w:pPr>
      <w:bookmarkStart w:id="31" w:name="_Toc26824"/>
      <w:r>
        <w:rPr>
          <w:rFonts w:ascii="思源宋体 CN Light" w:hAnsi="思源宋体 CN Light" w:cs="思源宋体 CN Light" w:hint="eastAsia"/>
        </w:rPr>
        <w:t>招标公告</w:t>
      </w:r>
      <w:bookmarkEnd w:id="31"/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32" w:name="_Toc17439"/>
      <w:r>
        <w:rPr>
          <w:rFonts w:ascii="思源宋体 CN Light" w:hAnsi="思源宋体 CN Light" w:cs="思源宋体 CN Light" w:hint="eastAsia"/>
          <w:color w:val="000000" w:themeColor="text1"/>
        </w:rPr>
        <w:t>填写投标信息</w:t>
      </w:r>
      <w:bookmarkEnd w:id="32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招标公告</w:t>
      </w:r>
      <w:r>
        <w:rPr>
          <w:rFonts w:ascii="思源宋体 CN Light" w:hAnsi="思源宋体 CN Light" w:cs="思源宋体 CN Light" w:hint="eastAsia"/>
          <w:color w:val="000000" w:themeColor="text1"/>
        </w:rPr>
        <w:t>/</w:t>
      </w:r>
      <w:r>
        <w:rPr>
          <w:rFonts w:ascii="思源宋体 CN Light" w:hAnsi="思源宋体 CN Light" w:cs="思源宋体 CN Light" w:hint="eastAsia"/>
          <w:color w:val="000000" w:themeColor="text1"/>
        </w:rPr>
        <w:t>资格预审公告审核通过。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lastRenderedPageBreak/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完善投标信息。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left="420"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、点击“招标公告”菜单，进入招标公告列表，如下图：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3040" cy="2113280"/>
            <wp:effectExtent l="0" t="0" r="3810" b="12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2</w:t>
      </w:r>
      <w:r>
        <w:rPr>
          <w:rFonts w:hint="eastAsia"/>
        </w:rPr>
        <w:t>、选中“公告中”，点击“</w:t>
      </w:r>
      <w:r>
        <w:rPr>
          <w:rFonts w:hint="eastAsia"/>
        </w:rPr>
        <w:t>文件下载</w:t>
      </w:r>
      <w:r>
        <w:rPr>
          <w:rFonts w:hint="eastAsia"/>
        </w:rPr>
        <w:t>”按钮，进入“</w:t>
      </w:r>
      <w:r>
        <w:rPr>
          <w:rFonts w:hint="eastAsia"/>
        </w:rPr>
        <w:t>下载招标文件</w:t>
      </w:r>
      <w:r>
        <w:rPr>
          <w:rFonts w:hint="eastAsia"/>
        </w:rPr>
        <w:t>”页面，如下图：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61610" cy="2430780"/>
            <wp:effectExtent l="0" t="0" r="1524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21"/>
        <w:ind w:firstLine="427"/>
      </w:pPr>
      <w:r>
        <w:rPr>
          <w:rFonts w:hint="eastAsia"/>
        </w:rPr>
        <w:t>3</w:t>
      </w:r>
      <w:r>
        <w:rPr>
          <w:rFonts w:hint="eastAsia"/>
        </w:rPr>
        <w:t>、点击“下载招标文件”进行下载操作，联系人及电话也可进行修改，如下图：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74945" cy="2322830"/>
            <wp:effectExtent l="0" t="0" r="1905" b="1270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33" w:name="_Toc24714"/>
      <w:r>
        <w:rPr>
          <w:rFonts w:ascii="思源宋体 CN Light" w:hAnsi="思源宋体 CN Light" w:cs="思源宋体 CN Light" w:hint="eastAsia"/>
          <w:color w:val="000000" w:themeColor="text1"/>
        </w:rPr>
        <w:t>查看公告详情</w:t>
      </w:r>
      <w:bookmarkEnd w:id="33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招标公告</w:t>
      </w:r>
      <w:r>
        <w:rPr>
          <w:rFonts w:ascii="思源宋体 CN Light" w:hAnsi="思源宋体 CN Light" w:cs="思源宋体 CN Light" w:hint="eastAsia"/>
          <w:color w:val="000000" w:themeColor="text1"/>
        </w:rPr>
        <w:t>/</w:t>
      </w:r>
      <w:r>
        <w:rPr>
          <w:rFonts w:ascii="思源宋体 CN Light" w:hAnsi="思源宋体 CN Light" w:cs="思源宋体 CN Light" w:hint="eastAsia"/>
          <w:color w:val="000000" w:themeColor="text1"/>
        </w:rPr>
        <w:t>资格预审公告审核通过。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查看招标公告</w:t>
      </w:r>
      <w:r>
        <w:rPr>
          <w:rFonts w:ascii="思源宋体 CN Light" w:hAnsi="思源宋体 CN Light" w:cs="思源宋体 CN Light" w:hint="eastAsia"/>
          <w:color w:val="000000" w:themeColor="text1"/>
        </w:rPr>
        <w:t>/</w:t>
      </w:r>
      <w:r>
        <w:rPr>
          <w:rFonts w:ascii="思源宋体 CN Light" w:hAnsi="思源宋体 CN Light" w:cs="思源宋体 CN Light" w:hint="eastAsia"/>
          <w:color w:val="000000" w:themeColor="text1"/>
        </w:rPr>
        <w:t>资格预审公告详情。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、点击“招标公告”菜单，进入招标公告列表，如下图：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4310" cy="2435860"/>
            <wp:effectExtent l="0" t="0" r="254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、招标公告列表页面，鼠标放置标段上，点击“公告详情”按钮，进入公告详情页面，查看公告详细内容，如下图：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62245" cy="2449830"/>
            <wp:effectExtent l="0" t="0" r="1460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20"/>
        <w:rPr>
          <w:rFonts w:ascii="思源宋体 CN Light" w:hAnsi="思源宋体 CN Light" w:cs="思源宋体 CN Light"/>
        </w:rPr>
      </w:pPr>
      <w:bookmarkStart w:id="34" w:name="_Toc17706"/>
      <w:r>
        <w:rPr>
          <w:rFonts w:ascii="思源宋体 CN Light" w:hAnsi="思源宋体 CN Light" w:cs="思源宋体 CN Light" w:hint="eastAsia"/>
        </w:rPr>
        <w:t>我的项目</w:t>
      </w:r>
      <w:bookmarkEnd w:id="34"/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35" w:name="_Toc23060"/>
      <w:r>
        <w:rPr>
          <w:rFonts w:ascii="思源宋体 CN Light" w:hAnsi="思源宋体 CN Light" w:cs="思源宋体 CN Light" w:hint="eastAsia"/>
          <w:color w:val="000000" w:themeColor="text1"/>
        </w:rPr>
        <w:t>资审文件领取</w:t>
      </w:r>
      <w:bookmarkEnd w:id="35"/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  <w:szCs w:val="21"/>
        </w:rPr>
        <w:t>资审文件审核通过</w:t>
      </w:r>
      <w:r>
        <w:rPr>
          <w:rFonts w:ascii="思源宋体 CN Light" w:hAnsi="思源宋体 CN Light" w:cs="思源宋体 CN Light" w:hint="eastAsia"/>
          <w:color w:val="000000" w:themeColor="text1"/>
        </w:rPr>
        <w:t>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投标人领取资审文件。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numPr>
          <w:ilvl w:val="0"/>
          <w:numId w:val="3"/>
        </w:num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点击“我的项目”，对应标段，点击“项目流程”选项，进入项目流程页面，如下图：</w:t>
      </w:r>
    </w:p>
    <w:p w:rsidR="00506FA6" w:rsidRDefault="00BC4426">
      <w:pPr>
        <w:pStyle w:val="21"/>
        <w:ind w:firstLineChars="0" w:firstLine="0"/>
      </w:pPr>
      <w:r>
        <w:rPr>
          <w:noProof/>
        </w:rPr>
        <w:drawing>
          <wp:inline distT="0" distB="0" distL="114300" distR="114300">
            <wp:extent cx="5276850" cy="2463800"/>
            <wp:effectExtent l="0" t="0" r="0" b="1270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注：数字小图标也能点击进行下载领取。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、项目流程页面，点击“资审文件领取”选项，进入“资审文件下载”页面，如下图：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5267960" cy="2392045"/>
            <wp:effectExtent l="0" t="0" r="8890" b="8255"/>
            <wp:docPr id="6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3</w:t>
      </w:r>
      <w:r>
        <w:rPr>
          <w:rFonts w:hint="eastAsia"/>
        </w:rPr>
        <w:t>、资审文件下载页面，点击“下载资审文件”选项，进入资审文件列表，如下图：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6215" cy="2397760"/>
            <wp:effectExtent l="0" t="0" r="635" b="2540"/>
            <wp:docPr id="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注：资审文件费不为</w:t>
      </w:r>
      <w:r>
        <w:rPr>
          <w:rFonts w:ascii="思源宋体 CN Light" w:hAnsi="思源宋体 CN Light" w:cs="思源宋体 CN Light" w:hint="eastAsia"/>
          <w:color w:val="000000" w:themeColor="text1"/>
        </w:rPr>
        <w:t>0</w:t>
      </w:r>
      <w:r>
        <w:rPr>
          <w:rFonts w:ascii="思源宋体 CN Light" w:hAnsi="思源宋体 CN Light" w:cs="思源宋体 CN Light" w:hint="eastAsia"/>
          <w:color w:val="000000" w:themeColor="text1"/>
        </w:rPr>
        <w:t>时，需要付费后才能下载资审文件。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4</w:t>
      </w:r>
      <w:r>
        <w:rPr>
          <w:rFonts w:ascii="思源宋体 CN Light" w:hAnsi="思源宋体 CN Light" w:cs="思源宋体 CN Light" w:hint="eastAsia"/>
          <w:color w:val="000000" w:themeColor="text1"/>
        </w:rPr>
        <w:t>、资审文件列表页面，点击“下载”按钮，文件下载完成，关闭页面后，资审文件下载页面，“下载资审文件”变为橘黄色，可以查看下载情况，如下图：</w:t>
      </w:r>
      <w:r>
        <w:rPr>
          <w:noProof/>
        </w:rPr>
        <w:lastRenderedPageBreak/>
        <w:drawing>
          <wp:inline distT="0" distB="0" distL="114300" distR="114300">
            <wp:extent cx="5262245" cy="2477770"/>
            <wp:effectExtent l="0" t="0" r="14605" b="17780"/>
            <wp:docPr id="6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040" cy="2394585"/>
            <wp:effectExtent l="0" t="0" r="3810" b="5715"/>
            <wp:docPr id="6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36" w:name="_Toc16802"/>
      <w:r>
        <w:rPr>
          <w:rFonts w:ascii="思源宋体 CN Light" w:hAnsi="思源宋体 CN Light" w:cs="思源宋体 CN Light" w:hint="eastAsia"/>
          <w:color w:val="000000" w:themeColor="text1"/>
        </w:rPr>
        <w:t>资审澄清文件领取</w:t>
      </w:r>
      <w:bookmarkEnd w:id="36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资审澄清文件审核通过且投标单位已经领取对应的资审文件。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投标人领取资审澄清文件。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、点击“我的项目”，对应标段，点击“项目流程”选项，进入项目流程页面，如下图：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76850" cy="2463800"/>
            <wp:effectExtent l="0" t="0" r="0" b="12700"/>
            <wp:docPr id="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numPr>
          <w:ilvl w:val="0"/>
          <w:numId w:val="3"/>
        </w:num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项目流程页面，点击“资审澄清文件领取”菜单，进入“资审澄清文件下载”页面，如下图：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71770" cy="2520315"/>
            <wp:effectExtent l="0" t="0" r="5080" b="13335"/>
            <wp:docPr id="6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3</w:t>
      </w:r>
      <w:r>
        <w:rPr>
          <w:rFonts w:ascii="思源宋体 CN Light" w:hAnsi="思源宋体 CN Light" w:cs="思源宋体 CN Light" w:hint="eastAsia"/>
          <w:color w:val="000000" w:themeColor="text1"/>
        </w:rPr>
        <w:t>、“资审澄清文件下载”页面，点击“</w:t>
      </w:r>
      <w:r>
        <w:rPr>
          <w:rFonts w:ascii="思源宋体 CN Light" w:hAnsi="思源宋体 CN Light" w:cs="思源宋体 CN Light" w:hint="eastAsia"/>
          <w:color w:val="000000" w:themeColor="text1"/>
        </w:rPr>
        <w:t>领取</w:t>
      </w:r>
      <w:r>
        <w:rPr>
          <w:rFonts w:ascii="思源宋体 CN Light" w:hAnsi="思源宋体 CN Light" w:cs="思源宋体 CN Light" w:hint="eastAsia"/>
          <w:color w:val="000000" w:themeColor="text1"/>
        </w:rPr>
        <w:t>”按钮，</w:t>
      </w:r>
      <w:r>
        <w:rPr>
          <w:rFonts w:ascii="思源宋体 CN Light" w:hAnsi="思源宋体 CN Light" w:cs="思源宋体 CN Light" w:hint="eastAsia"/>
          <w:color w:val="000000" w:themeColor="text1"/>
        </w:rPr>
        <w:t>领取</w:t>
      </w:r>
      <w:r>
        <w:rPr>
          <w:rFonts w:ascii="思源宋体 CN Light" w:hAnsi="思源宋体 CN Light" w:cs="思源宋体 CN Light" w:hint="eastAsia"/>
          <w:color w:val="000000" w:themeColor="text1"/>
        </w:rPr>
        <w:t>资审澄清文件，如下图：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77485" cy="956310"/>
            <wp:effectExtent l="0" t="0" r="18415" b="15240"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widowControl/>
        <w:numPr>
          <w:ilvl w:val="0"/>
          <w:numId w:val="3"/>
        </w:num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下载完成后，点击“递交回执”按钮，进入“生成回执函”页面，如下图：</w:t>
      </w:r>
    </w:p>
    <w:p w:rsidR="00506FA6" w:rsidRDefault="00BC4426">
      <w:pPr>
        <w:pStyle w:val="13"/>
      </w:pPr>
      <w:r>
        <w:rPr>
          <w:noProof/>
        </w:rPr>
        <w:lastRenderedPageBreak/>
        <w:drawing>
          <wp:inline distT="0" distB="0" distL="114300" distR="114300">
            <wp:extent cx="5264785" cy="2359025"/>
            <wp:effectExtent l="0" t="0" r="12065" b="317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64785" cy="2229485"/>
            <wp:effectExtent l="0" t="0" r="12065" b="18415"/>
            <wp:docPr id="7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5</w:t>
      </w:r>
      <w:r>
        <w:rPr>
          <w:rFonts w:ascii="思源宋体 CN Light" w:hAnsi="思源宋体 CN Light" w:cs="思源宋体 CN Light" w:hint="eastAsia"/>
          <w:color w:val="000000" w:themeColor="text1"/>
        </w:rPr>
        <w:t>、签章并提交后，关掉回执函页面后，资审澄清文件下载页面，回执函显示为“已签章”如下图：</w:t>
      </w:r>
    </w:p>
    <w:p w:rsidR="00506FA6" w:rsidRDefault="00BC4426">
      <w:pPr>
        <w:pStyle w:val="13"/>
      </w:pPr>
      <w:r>
        <w:rPr>
          <w:rFonts w:hint="eastAsia"/>
          <w:noProof/>
        </w:rPr>
        <w:drawing>
          <wp:inline distT="0" distB="0" distL="114300" distR="114300">
            <wp:extent cx="5236845" cy="2402205"/>
            <wp:effectExtent l="0" t="0" r="1905" b="17145"/>
            <wp:docPr id="10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37" w:name="_Toc3077"/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上传资审文件</w:t>
      </w:r>
      <w:bookmarkEnd w:id="37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已经预约资审时间，未过文件递交时间。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投标人上传对应的资审申请文件。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、项目流程页面，点击“上传资审文件”菜单，进入上传资审申请文件页面，如下图：</w:t>
      </w:r>
    </w:p>
    <w:p w:rsidR="00506FA6" w:rsidRDefault="00BC4426">
      <w:pPr>
        <w:pStyle w:val="13"/>
      </w:pPr>
      <w:r>
        <w:rPr>
          <w:rFonts w:hint="eastAsia"/>
          <w:noProof/>
        </w:rPr>
        <w:drawing>
          <wp:inline distT="0" distB="0" distL="114300" distR="114300">
            <wp:extent cx="5237480" cy="2237105"/>
            <wp:effectExtent l="0" t="0" r="1270" b="10795"/>
            <wp:docPr id="10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、上传资审申请文件页面，点击“上传资审申请文件”按钮，只能选择后缀名为</w:t>
      </w:r>
      <w:r>
        <w:rPr>
          <w:rFonts w:ascii="思源宋体 CN Light" w:hAnsi="思源宋体 CN Light" w:cs="思源宋体 CN Light" w:hint="eastAsia"/>
          <w:color w:val="000000" w:themeColor="text1"/>
        </w:rPr>
        <w:t>bzsf</w:t>
      </w:r>
      <w:r>
        <w:rPr>
          <w:rFonts w:ascii="思源宋体 CN Light" w:hAnsi="思源宋体 CN Light" w:cs="思源宋体 CN Light" w:hint="eastAsia"/>
          <w:color w:val="000000" w:themeColor="text1"/>
        </w:rPr>
        <w:t>类型的文件进行上传。如下图：</w:t>
      </w:r>
    </w:p>
    <w:p w:rsidR="00506FA6" w:rsidRDefault="00BC4426">
      <w:pPr>
        <w:pStyle w:val="13"/>
      </w:pPr>
      <w:r>
        <w:rPr>
          <w:rFonts w:hint="eastAsia"/>
          <w:noProof/>
        </w:rPr>
        <w:drawing>
          <wp:inline distT="0" distB="0" distL="114300" distR="114300">
            <wp:extent cx="5242560" cy="2087880"/>
            <wp:effectExtent l="0" t="0" r="15240" b="7620"/>
            <wp:docPr id="10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注：网招才走这个模块，到了文件递交截止时间，无法上传资审申请文件。</w:t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38" w:name="_Toc3561"/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资审结果通知书</w:t>
      </w:r>
      <w:bookmarkEnd w:id="38"/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  <w:szCs w:val="21"/>
        </w:rPr>
        <w:t>资审结果备案审核通过。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投标人</w:t>
      </w:r>
      <w:r>
        <w:rPr>
          <w:rFonts w:ascii="思源宋体 CN Light" w:hAnsi="思源宋体 CN Light" w:cs="思源宋体 CN Light" w:hint="eastAsia"/>
          <w:color w:val="000000" w:themeColor="text1"/>
        </w:rPr>
        <w:t>对资审结果通知书进行确认（需要签章）。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、项目流程页面，点击“资审结果通知书”菜单，进入资审结果通知书页面，如下图：</w:t>
      </w:r>
    </w:p>
    <w:p w:rsidR="00506FA6" w:rsidRDefault="00BC4426">
      <w:pPr>
        <w:pStyle w:val="13"/>
      </w:pPr>
      <w:r>
        <w:rPr>
          <w:rFonts w:hint="eastAsia"/>
          <w:noProof/>
        </w:rPr>
        <w:drawing>
          <wp:inline distT="0" distB="0" distL="114300" distR="114300">
            <wp:extent cx="5241290" cy="2237105"/>
            <wp:effectExtent l="0" t="0" r="16510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、资审结果通知书页面，有“确认参加”、“确认不参加”按钮来进行确认，如下图：</w:t>
      </w:r>
    </w:p>
    <w:p w:rsidR="00506FA6" w:rsidRDefault="00BC4426">
      <w:pPr>
        <w:pStyle w:val="13"/>
      </w:pPr>
      <w:r>
        <w:rPr>
          <w:rFonts w:hint="eastAsia"/>
          <w:noProof/>
        </w:rPr>
        <w:drawing>
          <wp:inline distT="0" distB="0" distL="114300" distR="114300">
            <wp:extent cx="5240020" cy="2154555"/>
            <wp:effectExtent l="0" t="0" r="17780" b="171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3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、点击“确认参加”、“确认不参加”按钮，弹出“生成邀请反馈”页面，如下图：</w:t>
      </w:r>
    </w:p>
    <w:p w:rsidR="00506FA6" w:rsidRDefault="00BC4426">
      <w:pPr>
        <w:pStyle w:val="13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47005" cy="2029460"/>
            <wp:effectExtent l="0" t="0" r="10795" b="889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4</w:t>
      </w:r>
      <w:r>
        <w:rPr>
          <w:rFonts w:ascii="思源宋体 CN Light" w:hAnsi="思源宋体 CN Light" w:cs="思源宋体 CN Light" w:hint="eastAsia"/>
          <w:color w:val="000000" w:themeColor="text1"/>
        </w:rPr>
        <w:t>、签章并提交完毕后，返回到资审结果通知书页面，此时页面多了一个回执函，且显示“已签章”字样，如下图：</w:t>
      </w:r>
    </w:p>
    <w:p w:rsidR="00506FA6" w:rsidRDefault="00BC4426">
      <w:pPr>
        <w:pStyle w:val="13"/>
      </w:pPr>
      <w:r>
        <w:rPr>
          <w:rFonts w:hint="eastAsia"/>
          <w:noProof/>
        </w:rPr>
        <w:drawing>
          <wp:inline distT="0" distB="0" distL="114300" distR="114300">
            <wp:extent cx="5243830" cy="2030095"/>
            <wp:effectExtent l="0" t="0" r="13970" b="825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注：签完章后，无法再修改，默认之前点击的状态。未签章时，可以多次修改，只要开标时间还没到。</w:t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39" w:name="_Toc30851"/>
      <w:r>
        <w:rPr>
          <w:rFonts w:ascii="思源宋体 CN Light" w:hAnsi="思源宋体 CN Light" w:cs="思源宋体 CN Light" w:hint="eastAsia"/>
          <w:color w:val="000000" w:themeColor="text1"/>
        </w:rPr>
        <w:t>招标文件领取</w:t>
      </w:r>
      <w:bookmarkEnd w:id="39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招标文件备案审核通过，且招标文件发售时间还未截止。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投标人领取招标文件。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、点击“我的项目”，找到需要领取招标文件的标段，点击“项目流程”按钮，如下图：</w:t>
      </w:r>
    </w:p>
    <w:p w:rsidR="00506FA6" w:rsidRDefault="00BC4426">
      <w:pPr>
        <w:pStyle w:val="13"/>
      </w:pPr>
      <w:r>
        <w:rPr>
          <w:noProof/>
        </w:rPr>
        <w:lastRenderedPageBreak/>
        <w:drawing>
          <wp:inline distT="0" distB="0" distL="114300" distR="114300">
            <wp:extent cx="5276850" cy="2463800"/>
            <wp:effectExtent l="0" t="0" r="0" b="12700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、项目流程页面，点击“招标文件领取”菜单，进入“招标文件下载”页面，如下图：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71770" cy="2365375"/>
            <wp:effectExtent l="0" t="0" r="5080" b="15875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numPr>
          <w:ilvl w:val="0"/>
          <w:numId w:val="4"/>
        </w:num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招标文件下载页面，点击“下载招标文件”选项，进入文件列表页面，如下图：</w:t>
      </w:r>
      <w:r>
        <w:rPr>
          <w:rFonts w:ascii="思源宋体 CN Light" w:hAnsi="思源宋体 CN Light" w:cs="思源宋体 CN Light" w:hint="eastAsia"/>
          <w:color w:val="000000" w:themeColor="text1"/>
        </w:rPr>
        <w:t xml:space="preserve">   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74945" cy="2372360"/>
            <wp:effectExtent l="0" t="0" r="1905" b="8890"/>
            <wp:docPr id="8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4</w:t>
      </w:r>
      <w:r>
        <w:rPr>
          <w:rFonts w:ascii="思源宋体 CN Light" w:hAnsi="思源宋体 CN Light" w:cs="思源宋体 CN Light" w:hint="eastAsia"/>
          <w:color w:val="000000" w:themeColor="text1"/>
        </w:rPr>
        <w:t>、文件列表页面，点击“下载”按钮，下载完后，关闭这个页面，返回到“招标文件下载”页面，此时“下载招标文件”显示为橘黄色，如下图：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64785" cy="1504950"/>
            <wp:effectExtent l="0" t="0" r="12065" b="0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40" w:name="_Toc28054"/>
      <w:r>
        <w:rPr>
          <w:rFonts w:ascii="思源宋体 CN Light" w:hAnsi="思源宋体 CN Light" w:cs="思源宋体 CN Light" w:hint="eastAsia"/>
          <w:color w:val="000000" w:themeColor="text1"/>
        </w:rPr>
        <w:t>答疑澄清文件领取</w:t>
      </w:r>
      <w:bookmarkEnd w:id="40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答疑澄清文件审核通过且投标人已经下载过招标文件。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投标人</w:t>
      </w:r>
      <w:r>
        <w:rPr>
          <w:rFonts w:ascii="思源宋体 CN Light" w:hAnsi="思源宋体 CN Light" w:cs="思源宋体 CN Light" w:hint="eastAsia"/>
          <w:color w:val="000000" w:themeColor="text1"/>
        </w:rPr>
        <w:t>领取答疑澄清文件。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、点击“我的项目”，找到需要领取答疑澄清文件的标段，点击“项目流程”按钮，如下图：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76850" cy="2463800"/>
            <wp:effectExtent l="0" t="0" r="0" b="12700"/>
            <wp:docPr id="8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注：点击数字小圆标中的文件，也可以下载答疑澄清文件。</w:t>
      </w:r>
    </w:p>
    <w:p w:rsidR="00506FA6" w:rsidRDefault="00BC4426">
      <w:pPr>
        <w:numPr>
          <w:ilvl w:val="0"/>
          <w:numId w:val="5"/>
        </w:num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项目流程页面，点击“答疑澄清文件领取”菜单，进入“答疑澄清文件下载”页面，如下图：</w:t>
      </w:r>
    </w:p>
    <w:p w:rsidR="00506FA6" w:rsidRDefault="00BC4426">
      <w:pPr>
        <w:pStyle w:val="13"/>
      </w:pPr>
      <w:r>
        <w:rPr>
          <w:noProof/>
        </w:rPr>
        <w:lastRenderedPageBreak/>
        <w:drawing>
          <wp:inline distT="0" distB="0" distL="114300" distR="114300">
            <wp:extent cx="5271135" cy="3383915"/>
            <wp:effectExtent l="0" t="0" r="5715" b="6985"/>
            <wp:docPr id="8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numPr>
          <w:ilvl w:val="0"/>
          <w:numId w:val="5"/>
        </w:numPr>
        <w:ind w:firstLine="427"/>
      </w:pPr>
      <w:r>
        <w:rPr>
          <w:rFonts w:hint="eastAsia"/>
        </w:rPr>
        <w:t>答疑澄清文件下载页面，点击“下载”按钮，下载答疑澄清文件。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69230" cy="2383790"/>
            <wp:effectExtent l="0" t="0" r="7620" b="16510"/>
            <wp:docPr id="8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41" w:name="_Toc7856"/>
      <w:r>
        <w:rPr>
          <w:rFonts w:ascii="思源宋体 CN Light" w:hAnsi="思源宋体 CN Light" w:cs="思源宋体 CN Light" w:hint="eastAsia"/>
          <w:color w:val="000000" w:themeColor="text1"/>
        </w:rPr>
        <w:t>控制价文件领取</w:t>
      </w:r>
      <w:bookmarkEnd w:id="41"/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招标</w:t>
      </w:r>
      <w:r>
        <w:rPr>
          <w:rFonts w:ascii="思源宋体 CN Light" w:hAnsi="思源宋体 CN Light" w:cs="思源宋体 CN Light" w:hint="eastAsia"/>
          <w:color w:val="000000" w:themeColor="text1"/>
          <w:szCs w:val="21"/>
        </w:rPr>
        <w:t>控制价文件审核通过。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投标人</w:t>
      </w:r>
      <w:r>
        <w:rPr>
          <w:rFonts w:ascii="思源宋体 CN Light" w:hAnsi="思源宋体 CN Light" w:cs="思源宋体 CN Light" w:hint="eastAsia"/>
          <w:color w:val="000000" w:themeColor="text1"/>
        </w:rPr>
        <w:t>领取对应控制价文件。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、点击“我的项目”，找到需要领取控制价文件的标段，点击“项目流程”，如下</w:t>
      </w:r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76850" cy="2463800"/>
            <wp:effectExtent l="0" t="0" r="0" b="12700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2</w:t>
      </w:r>
      <w:r>
        <w:rPr>
          <w:rFonts w:hint="eastAsia"/>
        </w:rPr>
        <w:t>、项目流程页面，点击“控制价文件领取”菜单，进入“控制价文件下载”页面，如下图：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3830" cy="1863090"/>
            <wp:effectExtent l="0" t="0" r="13970" b="3810"/>
            <wp:docPr id="1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控制价文件下载页面，点击“下载”按钮，下载控制价文件，如下图：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63515" cy="2468880"/>
            <wp:effectExtent l="0" t="0" r="13335" b="7620"/>
            <wp:docPr id="9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42" w:name="_Toc3480"/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上传投标文件</w:t>
      </w:r>
      <w:bookmarkEnd w:id="42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招标文件已经领取，上传投标文件截止时间未到。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上传投标文件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numPr>
          <w:ilvl w:val="0"/>
          <w:numId w:val="6"/>
        </w:num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项目流程页面，点击“上传投标文件”菜单，进入“上传投标文件”页面，如下图：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72405" cy="2622550"/>
            <wp:effectExtent l="0" t="0" r="4445" b="6350"/>
            <wp:docPr id="9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2</w:t>
      </w:r>
      <w:r>
        <w:rPr>
          <w:rFonts w:hint="eastAsia"/>
        </w:rPr>
        <w:t>、上传投标文件页面，点击“网上支付”按钮，弹出“网上支付”页面，网上支付招标文件的工本费，如下图：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64785" cy="2430145"/>
            <wp:effectExtent l="0" t="0" r="12065" b="8255"/>
            <wp:docPr id="9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13"/>
      </w:pPr>
      <w:r>
        <w:rPr>
          <w:noProof/>
        </w:rPr>
        <w:lastRenderedPageBreak/>
        <w:drawing>
          <wp:inline distT="0" distB="0" distL="114300" distR="114300">
            <wp:extent cx="5247005" cy="2306320"/>
            <wp:effectExtent l="0" t="0" r="10795" b="1778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注：标书费为</w:t>
      </w:r>
      <w:r>
        <w:rPr>
          <w:rFonts w:hint="eastAsia"/>
        </w:rPr>
        <w:t>0</w:t>
      </w:r>
      <w:r>
        <w:rPr>
          <w:rFonts w:hint="eastAsia"/>
        </w:rPr>
        <w:t>，则不需要网上支付，直接可以下载。</w:t>
      </w:r>
    </w:p>
    <w:p w:rsidR="00506FA6" w:rsidRDefault="00BC4426">
      <w:pPr>
        <w:ind w:firstLine="427"/>
      </w:pPr>
      <w:r>
        <w:rPr>
          <w:rFonts w:hint="eastAsia"/>
        </w:rPr>
        <w:t>3</w:t>
      </w:r>
      <w:r>
        <w:rPr>
          <w:rFonts w:hint="eastAsia"/>
        </w:rPr>
        <w:t>、选择个人网银，选择“中金支付”，点击“确认支付”按钮，跳转到模拟银行的支付页面，点击“登陆”按钮，跳转到确认信息页面，点击“确认支付”按钮，支付成功后，提示支付成功，如下图：</w:t>
      </w:r>
    </w:p>
    <w:p w:rsidR="00506FA6" w:rsidRDefault="00BC4426">
      <w:pPr>
        <w:ind w:firstLine="427"/>
        <w:rPr>
          <w:highlight w:val="yellow"/>
        </w:rPr>
      </w:pPr>
      <w:r>
        <w:rPr>
          <w:rFonts w:hint="eastAsia"/>
          <w:highlight w:val="yellow"/>
        </w:rPr>
        <w:t>@</w:t>
      </w:r>
      <w:r>
        <w:rPr>
          <w:rFonts w:hint="eastAsia"/>
          <w:highlight w:val="yellow"/>
        </w:rPr>
        <w:t>项目组缺图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hint="eastAsia"/>
        </w:rPr>
        <w:t>4</w:t>
      </w:r>
      <w:r>
        <w:rPr>
          <w:rFonts w:hint="eastAsia"/>
        </w:rPr>
        <w:t>、当选择微信支付或者支付宝时，默认模拟支付，点击扫描二维码，确认支付后，支付完成。如下图：</w:t>
      </w:r>
      <w:r>
        <w:rPr>
          <w:noProof/>
        </w:rPr>
        <w:drawing>
          <wp:inline distT="0" distB="0" distL="114300" distR="114300">
            <wp:extent cx="5243195" cy="2358390"/>
            <wp:effectExtent l="0" t="0" r="14605" b="381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5</w:t>
      </w:r>
      <w:r>
        <w:rPr>
          <w:rFonts w:hint="eastAsia"/>
        </w:rPr>
        <w:t>、关闭支付页面后，跳转到文件上传下载页面，“网上支付”显示为橘黄色。</w:t>
      </w:r>
    </w:p>
    <w:p w:rsidR="00506FA6" w:rsidRDefault="00BC4426">
      <w:pPr>
        <w:ind w:firstLine="427"/>
      </w:pPr>
      <w:r>
        <w:rPr>
          <w:rFonts w:hint="eastAsia"/>
        </w:rPr>
        <w:t>注：若标段标书费为</w:t>
      </w:r>
      <w:r>
        <w:rPr>
          <w:rFonts w:hint="eastAsia"/>
        </w:rPr>
        <w:t>0</w:t>
      </w:r>
      <w:r>
        <w:rPr>
          <w:rFonts w:hint="eastAsia"/>
        </w:rPr>
        <w:t>，“网上支付”直接显示为橘黄色，不需要支付。</w:t>
      </w:r>
    </w:p>
    <w:p w:rsidR="00506FA6" w:rsidRDefault="00BC4426">
      <w:pPr>
        <w:ind w:firstLine="427"/>
      </w:pPr>
      <w:r>
        <w:rPr>
          <w:rFonts w:hint="eastAsia"/>
        </w:rPr>
        <w:t>6</w:t>
      </w:r>
      <w:r>
        <w:rPr>
          <w:rFonts w:hint="eastAsia"/>
        </w:rPr>
        <w:t>、“上传投标文件”页面，点击“上传投标文件”按钮，只能选择后缀名为</w:t>
      </w:r>
      <w:r>
        <w:rPr>
          <w:rFonts w:hint="eastAsia"/>
        </w:rPr>
        <w:t>bztf</w:t>
      </w:r>
      <w:r>
        <w:rPr>
          <w:rFonts w:hint="eastAsia"/>
        </w:rPr>
        <w:t>类</w:t>
      </w:r>
      <w:r>
        <w:rPr>
          <w:rFonts w:hint="eastAsia"/>
        </w:rPr>
        <w:lastRenderedPageBreak/>
        <w:t>型的文</w:t>
      </w:r>
      <w:r>
        <w:rPr>
          <w:rFonts w:hint="eastAsia"/>
        </w:rPr>
        <w:t>件进行上传。如下图：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43195" cy="2312670"/>
            <wp:effectExtent l="0" t="0" r="14605" b="1143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注：网招流程才走这个模块。到了上传投标文件截止时间则无法上传。</w:t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43" w:name="_Toc24745"/>
      <w:r>
        <w:rPr>
          <w:rFonts w:ascii="思源宋体 CN Light" w:hAnsi="思源宋体 CN Light" w:cs="思源宋体 CN Light" w:hint="eastAsia"/>
          <w:color w:val="000000" w:themeColor="text1"/>
        </w:rPr>
        <w:t>开标签到解密</w:t>
      </w:r>
      <w:bookmarkEnd w:id="43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前提条件：</w:t>
      </w:r>
      <w:r>
        <w:rPr>
          <w:rFonts w:ascii="思源宋体 CN Light" w:hAnsi="思源宋体 CN Light" w:cs="思源宋体 CN Light" w:hint="eastAsia"/>
          <w:color w:val="000000" w:themeColor="text1"/>
        </w:rPr>
        <w:t>已经投标且到达开标时间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开标签到解密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left="420"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、项目流程页面，点击“开标签到解密”菜单，如下图：（网招的才会走该菜单）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71135" cy="3311525"/>
            <wp:effectExtent l="0" t="0" r="5715" b="3175"/>
            <wp:docPr id="9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44" w:name="_Toc21700"/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查看踏勘记录</w:t>
      </w:r>
      <w:bookmarkEnd w:id="44"/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招标人、招标代理、交易中心已新增踏勘通知。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查看招标人、招标代理、交易中心新增的踏勘通知。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、项目流程页面，点击”查看踏勘记录“菜单，进入记录踏勘情况页面，如下图：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8595" cy="2482215"/>
            <wp:effectExtent l="0" t="0" r="8255" b="13335"/>
            <wp:docPr id="9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2</w:t>
      </w:r>
      <w:r>
        <w:rPr>
          <w:rFonts w:hint="eastAsia"/>
        </w:rPr>
        <w:t>、记录踏勘情况页面，可以查看发出的踏勘通知，如下图：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0655" cy="2308225"/>
            <wp:effectExtent l="0" t="0" r="17145" b="15875"/>
            <wp:docPr id="1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45" w:name="_Toc2684"/>
      <w:r>
        <w:rPr>
          <w:rFonts w:ascii="思源宋体 CN Light" w:hAnsi="思源宋体 CN Light" w:cs="思源宋体 CN Light" w:hint="eastAsia"/>
          <w:color w:val="000000" w:themeColor="text1"/>
        </w:rPr>
        <w:t>结果通知书查看</w:t>
      </w:r>
      <w:bookmarkEnd w:id="45"/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中标通知书审核通过。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投标人查看、打印招标结果通知书</w:t>
      </w:r>
      <w:r>
        <w:rPr>
          <w:rFonts w:ascii="思源宋体 CN Light" w:hAnsi="思源宋体 CN Light" w:cs="思源宋体 CN Light" w:hint="eastAsia"/>
          <w:color w:val="000000" w:themeColor="text1"/>
        </w:rPr>
        <w:t>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lastRenderedPageBreak/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、项目流程页面，点击“招标结果通知书查看”菜单，进入打印招标结果通知书页面，如下图。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6690" cy="2736215"/>
            <wp:effectExtent l="0" t="0" r="10160" b="6985"/>
            <wp:docPr id="9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2</w:t>
      </w:r>
      <w:r>
        <w:rPr>
          <w:rFonts w:hint="eastAsia"/>
        </w:rPr>
        <w:t>、打印招标结果通知书页面，可以查看并打印通知书，如下图：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1925" cy="1659890"/>
            <wp:effectExtent l="0" t="0" r="15875" b="1651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46" w:name="_Toc25968"/>
      <w:r>
        <w:rPr>
          <w:rFonts w:ascii="思源宋体 CN Light" w:hAnsi="思源宋体 CN Light" w:cs="思源宋体 CN Light" w:hint="eastAsia"/>
          <w:color w:val="000000" w:themeColor="text1"/>
        </w:rPr>
        <w:t>异议</w:t>
      </w:r>
      <w:bookmarkEnd w:id="46"/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投标人填写投标信息。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投标人对资格预审文件，招标文件，开标过程，资格预审结果，评标结果提出异议，由对应的招标代理给予回复</w:t>
      </w:r>
      <w:r>
        <w:rPr>
          <w:rFonts w:ascii="思源宋体 CN Light" w:hAnsi="思源宋体 CN Light" w:cs="思源宋体 CN Light" w:hint="eastAsia"/>
          <w:color w:val="000000" w:themeColor="text1"/>
        </w:rPr>
        <w:t>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、项目流程页面，点击“异议”菜单，进入“查看异议”页面，如下图：</w:t>
      </w:r>
    </w:p>
    <w:p w:rsidR="00506FA6" w:rsidRDefault="00BC4426">
      <w:pPr>
        <w:pStyle w:val="13"/>
      </w:pPr>
      <w:r>
        <w:rPr>
          <w:noProof/>
        </w:rPr>
        <w:lastRenderedPageBreak/>
        <w:drawing>
          <wp:inline distT="0" distB="0" distL="114300" distR="114300">
            <wp:extent cx="5265420" cy="2416810"/>
            <wp:effectExtent l="0" t="0" r="11430" b="2540"/>
            <wp:docPr id="10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numPr>
          <w:ilvl w:val="0"/>
          <w:numId w:val="6"/>
        </w:numPr>
        <w:ind w:firstLine="427"/>
      </w:pPr>
      <w:r>
        <w:rPr>
          <w:rFonts w:hint="eastAsia"/>
        </w:rPr>
        <w:t>查看异议页面，点击“新增异议”按钮，进入新增异议页面，如下图：</w:t>
      </w:r>
    </w:p>
    <w:p w:rsidR="00506FA6" w:rsidRDefault="00BC4426">
      <w:pPr>
        <w:pStyle w:val="13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2405" cy="765810"/>
            <wp:effectExtent l="0" t="0" r="4445" b="15240"/>
            <wp:docPr id="1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675" cy="2367915"/>
            <wp:effectExtent l="0" t="0" r="3175" b="13335"/>
            <wp:docPr id="1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3</w:t>
      </w:r>
      <w:r>
        <w:rPr>
          <w:rFonts w:hint="eastAsia"/>
        </w:rPr>
        <w:t>、新增异议页面，选择异议类别，填写异议内容、依据和理由等内容，如下图：</w:t>
      </w:r>
    </w:p>
    <w:p w:rsidR="00506FA6" w:rsidRDefault="00BC4426">
      <w:pPr>
        <w:pStyle w:val="13"/>
      </w:pPr>
      <w:r>
        <w:rPr>
          <w:noProof/>
        </w:rPr>
        <w:lastRenderedPageBreak/>
        <w:drawing>
          <wp:inline distT="0" distB="0" distL="114300" distR="114300">
            <wp:extent cx="5266690" cy="2308860"/>
            <wp:effectExtent l="0" t="0" r="10160" b="15240"/>
            <wp:docPr id="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注：页面中异议类别添加时有条件如下：</w:t>
      </w:r>
    </w:p>
    <w:p w:rsidR="00506FA6" w:rsidRDefault="00BC4426">
      <w:pPr>
        <w:pStyle w:val="24"/>
        <w:numPr>
          <w:ilvl w:val="0"/>
          <w:numId w:val="7"/>
        </w:numPr>
        <w:ind w:firstLineChars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资格预审文件：</w:t>
      </w:r>
    </w:p>
    <w:p w:rsidR="00506FA6" w:rsidRDefault="00BC4426">
      <w:pPr>
        <w:ind w:firstLine="427"/>
      </w:pPr>
      <w:r>
        <w:rPr>
          <w:rFonts w:hint="eastAsia"/>
        </w:rPr>
        <w:t>①、资格预审标段，资格预审文件审核通过。</w:t>
      </w:r>
    </w:p>
    <w:p w:rsidR="00506FA6" w:rsidRDefault="00BC4426">
      <w:pPr>
        <w:ind w:firstLine="427"/>
      </w:pPr>
      <w:r>
        <w:rPr>
          <w:rFonts w:hint="eastAsia"/>
        </w:rPr>
        <w:t>②、资审申请文件提交截止时间为“此处获取资审文件中文件递交截止时间”，不符合相关规定，不能对资审文件提出异议！根据《中华人民共和国招标投标法实施条例》第二十二条规定：对资格预审文件有异议的，应当在提交资格预审申请文件截止时间</w:t>
      </w:r>
      <w:r>
        <w:rPr>
          <w:rFonts w:hint="eastAsia"/>
        </w:rPr>
        <w:t>2</w:t>
      </w:r>
      <w:r>
        <w:rPr>
          <w:rFonts w:hint="eastAsia"/>
        </w:rPr>
        <w:t>日前提出。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hint="eastAsia"/>
        </w:rPr>
        <w:t>③、大于</w:t>
      </w:r>
      <w:r>
        <w:rPr>
          <w:rFonts w:hint="eastAsia"/>
        </w:rPr>
        <w:t>2</w:t>
      </w:r>
      <w:r>
        <w:rPr>
          <w:rFonts w:hint="eastAsia"/>
        </w:rPr>
        <w:t>日，按天算，比如</w:t>
      </w:r>
      <w:r>
        <w:rPr>
          <w:rFonts w:hint="eastAsia"/>
        </w:rPr>
        <w:t>4</w:t>
      </w:r>
      <w:r>
        <w:rPr>
          <w:rFonts w:hint="eastAsia"/>
        </w:rPr>
        <w:t>号截止，</w:t>
      </w:r>
      <w:r>
        <w:rPr>
          <w:rFonts w:hint="eastAsia"/>
        </w:rPr>
        <w:t>2</w:t>
      </w:r>
      <w:r>
        <w:rPr>
          <w:rFonts w:hint="eastAsia"/>
        </w:rPr>
        <w:t>号是不行的，</w:t>
      </w:r>
      <w:r>
        <w:rPr>
          <w:rFonts w:hint="eastAsia"/>
        </w:rPr>
        <w:t>1</w:t>
      </w:r>
      <w:r>
        <w:rPr>
          <w:rFonts w:hint="eastAsia"/>
        </w:rPr>
        <w:t>号异议才行。</w:t>
      </w:r>
    </w:p>
    <w:p w:rsidR="00506FA6" w:rsidRDefault="00BC4426">
      <w:pPr>
        <w:pStyle w:val="24"/>
        <w:numPr>
          <w:ilvl w:val="0"/>
          <w:numId w:val="7"/>
        </w:numPr>
        <w:ind w:firstLineChars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招标文件：</w:t>
      </w:r>
    </w:p>
    <w:p w:rsidR="00506FA6" w:rsidRDefault="00BC4426">
      <w:pPr>
        <w:ind w:firstLine="427"/>
      </w:pPr>
      <w:r>
        <w:rPr>
          <w:rFonts w:hint="eastAsia"/>
        </w:rPr>
        <w:t>①、招标文件审核通过。</w:t>
      </w:r>
    </w:p>
    <w:p w:rsidR="00506FA6" w:rsidRDefault="00BC4426">
      <w:pPr>
        <w:ind w:firstLine="427"/>
      </w:pPr>
      <w:r>
        <w:rPr>
          <w:rFonts w:hint="eastAsia"/>
        </w:rPr>
        <w:t>②、投标截止时间为“此处获取的是开标时间”，不符合相关规定，不能对招标文件提出异议！根据《中华人民共和国招标投标法实施条例》第二十二条规定：对招标文件有异议的，应当在投标截止时间</w:t>
      </w:r>
      <w:r>
        <w:rPr>
          <w:rFonts w:hint="eastAsia"/>
        </w:rPr>
        <w:t>10</w:t>
      </w:r>
      <w:r>
        <w:rPr>
          <w:rFonts w:hint="eastAsia"/>
        </w:rPr>
        <w:t>日前提出。</w:t>
      </w:r>
    </w:p>
    <w:p w:rsidR="00506FA6" w:rsidRDefault="00BC4426">
      <w:pPr>
        <w:ind w:firstLine="427"/>
      </w:pPr>
      <w:r>
        <w:rPr>
          <w:rFonts w:hint="eastAsia"/>
        </w:rPr>
        <w:t>③、大于</w:t>
      </w:r>
      <w:r>
        <w:rPr>
          <w:rFonts w:hint="eastAsia"/>
        </w:rPr>
        <w:t>10</w:t>
      </w:r>
      <w:r>
        <w:rPr>
          <w:rFonts w:hint="eastAsia"/>
        </w:rPr>
        <w:t>日，按天算，比如</w:t>
      </w:r>
      <w:r>
        <w:rPr>
          <w:rFonts w:hint="eastAsia"/>
        </w:rPr>
        <w:t>12</w:t>
      </w:r>
      <w:r>
        <w:rPr>
          <w:rFonts w:hint="eastAsia"/>
        </w:rPr>
        <w:t>号截止，</w:t>
      </w:r>
      <w:r>
        <w:rPr>
          <w:rFonts w:hint="eastAsia"/>
        </w:rPr>
        <w:t>2</w:t>
      </w:r>
      <w:r>
        <w:rPr>
          <w:rFonts w:hint="eastAsia"/>
        </w:rPr>
        <w:t>号是不行的，</w:t>
      </w:r>
      <w:r>
        <w:rPr>
          <w:rFonts w:hint="eastAsia"/>
        </w:rPr>
        <w:t>1</w:t>
      </w:r>
      <w:r>
        <w:rPr>
          <w:rFonts w:hint="eastAsia"/>
        </w:rPr>
        <w:t>号异议才行。</w:t>
      </w:r>
    </w:p>
    <w:p w:rsidR="00506FA6" w:rsidRDefault="00BC4426">
      <w:pPr>
        <w:pStyle w:val="24"/>
        <w:numPr>
          <w:ilvl w:val="0"/>
          <w:numId w:val="7"/>
        </w:numPr>
        <w:ind w:firstLineChars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开标过程：开标时间已到。</w:t>
      </w:r>
    </w:p>
    <w:p w:rsidR="00506FA6" w:rsidRDefault="00BC4426">
      <w:pPr>
        <w:pStyle w:val="24"/>
        <w:numPr>
          <w:ilvl w:val="0"/>
          <w:numId w:val="7"/>
        </w:numPr>
        <w:ind w:firstLineChars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资格预审结果：</w:t>
      </w:r>
    </w:p>
    <w:p w:rsidR="00506FA6" w:rsidRDefault="00BC4426">
      <w:pPr>
        <w:pStyle w:val="24"/>
        <w:spacing w:line="360" w:lineRule="auto"/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①、资格预审标段。</w:t>
      </w:r>
    </w:p>
    <w:p w:rsidR="00506FA6" w:rsidRDefault="00BC4426">
      <w:pPr>
        <w:pStyle w:val="24"/>
        <w:spacing w:line="360" w:lineRule="auto"/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②、资审申请评审结果审核通过。</w:t>
      </w:r>
    </w:p>
    <w:p w:rsidR="00506FA6" w:rsidRDefault="00BC4426">
      <w:pPr>
        <w:pStyle w:val="24"/>
        <w:numPr>
          <w:ilvl w:val="0"/>
          <w:numId w:val="7"/>
        </w:numPr>
        <w:ind w:firstLineChars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评标结果</w:t>
      </w:r>
    </w:p>
    <w:p w:rsidR="00506FA6" w:rsidRDefault="00BC4426">
      <w:pPr>
        <w:ind w:firstLine="427"/>
      </w:pPr>
      <w:r>
        <w:rPr>
          <w:rFonts w:hint="eastAsia"/>
        </w:rPr>
        <w:t>①、中标候选人公示审核通过。</w:t>
      </w:r>
    </w:p>
    <w:p w:rsidR="00506FA6" w:rsidRDefault="00BC4426">
      <w:pPr>
        <w:ind w:firstLine="427"/>
      </w:pPr>
      <w:r>
        <w:rPr>
          <w:rFonts w:hint="eastAsia"/>
        </w:rPr>
        <w:t>②、中标候选人公示期为“此处获取的是中标候选人公示中设置的公示时间”，不符合相关规定，不能对评标结果提出异议！根据</w:t>
      </w:r>
      <w:r>
        <w:rPr>
          <w:rFonts w:hint="eastAsia"/>
        </w:rPr>
        <w:t>《中华人民共和国招标投标法实施条例》第二十二条规定：对评标结果有异议的，应当在中标候选人公示期间提出。</w:t>
      </w:r>
    </w:p>
    <w:p w:rsidR="00506FA6" w:rsidRDefault="00BC4426">
      <w:pPr>
        <w:ind w:firstLine="427"/>
      </w:pPr>
      <w:r>
        <w:rPr>
          <w:rFonts w:hint="eastAsia"/>
        </w:rPr>
        <w:t>4</w:t>
      </w:r>
      <w:r>
        <w:rPr>
          <w:rFonts w:hint="eastAsia"/>
        </w:rPr>
        <w:t>、填写完信息，点击“提交信息”按钮，弹出的意见框中输入意见，点击“确认提交”按钮，提交给招标人。如下图：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76215" cy="2374900"/>
            <wp:effectExtent l="0" t="0" r="635" b="6350"/>
            <wp:docPr id="1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47" w:name="_Toc2480"/>
      <w:r>
        <w:rPr>
          <w:rFonts w:ascii="思源宋体 CN Light" w:hAnsi="思源宋体 CN Light" w:cs="思源宋体 CN Light" w:hint="eastAsia"/>
          <w:color w:val="000000" w:themeColor="text1"/>
        </w:rPr>
        <w:t>投诉</w:t>
      </w:r>
      <w:bookmarkEnd w:id="47"/>
    </w:p>
    <w:p w:rsidR="00506FA6" w:rsidRDefault="00BC4426">
      <w:pPr>
        <w:ind w:firstLine="428"/>
        <w:rPr>
          <w:rFonts w:ascii="思源宋体 CN Light" w:hAnsi="思源宋体 CN Light" w:cs="思源宋体 CN Light"/>
          <w:bCs/>
          <w:color w:val="000000" w:themeColor="text1"/>
          <w:szCs w:val="2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新增投诉信息。</w:t>
      </w:r>
    </w:p>
    <w:p w:rsidR="00506FA6" w:rsidRDefault="00BC4426">
      <w:pPr>
        <w:ind w:firstLine="427"/>
      </w:pPr>
      <w:r>
        <w:rPr>
          <w:rFonts w:hint="eastAsia"/>
        </w:rPr>
        <w:t>注：招标代理无法看到招标人、投标人提交的投诉信息。（招标人也无法看到招标代理、投标人提交的投诉信息）。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numPr>
          <w:ilvl w:val="0"/>
          <w:numId w:val="8"/>
        </w:numPr>
        <w:ind w:firstLine="427"/>
      </w:pPr>
      <w:r>
        <w:rPr>
          <w:rFonts w:hint="eastAsia"/>
        </w:rPr>
        <w:t>项目流程页面，点击“投诉”菜单，进入“查看投诉”页面，如下图：</w:t>
      </w:r>
    </w:p>
    <w:p w:rsidR="00506FA6" w:rsidRDefault="00BC4426">
      <w:pPr>
        <w:pStyle w:val="13"/>
      </w:pPr>
      <w:r>
        <w:rPr>
          <w:noProof/>
        </w:rPr>
        <w:lastRenderedPageBreak/>
        <w:drawing>
          <wp:inline distT="0" distB="0" distL="114300" distR="114300">
            <wp:extent cx="5267325" cy="2383155"/>
            <wp:effectExtent l="0" t="0" r="9525" b="17145"/>
            <wp:docPr id="10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numPr>
          <w:ilvl w:val="0"/>
          <w:numId w:val="8"/>
        </w:numPr>
        <w:ind w:firstLine="427"/>
      </w:pPr>
      <w:r>
        <w:rPr>
          <w:rFonts w:hint="eastAsia"/>
        </w:rPr>
        <w:t>查看投诉页面，点击“新增投诉”按钮，进入“新增投诉”页面，如下图：</w:t>
      </w:r>
    </w:p>
    <w:p w:rsidR="00506FA6" w:rsidRDefault="00BC4426">
      <w:pPr>
        <w:pStyle w:val="13"/>
      </w:pPr>
      <w:r>
        <w:rPr>
          <w:noProof/>
        </w:rPr>
        <w:drawing>
          <wp:inline distT="0" distB="0" distL="114300" distR="114300">
            <wp:extent cx="5267325" cy="823595"/>
            <wp:effectExtent l="0" t="0" r="9525" b="14605"/>
            <wp:docPr id="10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13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1770" cy="2414270"/>
            <wp:effectExtent l="0" t="0" r="5080" b="5080"/>
            <wp:docPr id="10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numPr>
          <w:ilvl w:val="0"/>
          <w:numId w:val="8"/>
        </w:numPr>
        <w:ind w:firstLine="427"/>
      </w:pPr>
      <w:r>
        <w:rPr>
          <w:rFonts w:hint="eastAsia"/>
        </w:rPr>
        <w:t>新增投诉页面，填写页面信息，点击“修改保存”按钮，则投诉新增成功。如下图：</w:t>
      </w:r>
    </w:p>
    <w:p w:rsidR="00506FA6" w:rsidRDefault="00BC4426">
      <w:pPr>
        <w:pStyle w:val="13"/>
      </w:pPr>
      <w:r>
        <w:rPr>
          <w:noProof/>
        </w:rPr>
        <w:lastRenderedPageBreak/>
        <w:drawing>
          <wp:inline distT="0" distB="0" distL="114300" distR="114300">
            <wp:extent cx="5266055" cy="2414270"/>
            <wp:effectExtent l="0" t="0" r="10795" b="5080"/>
            <wp:docPr id="10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44465" cy="1433195"/>
            <wp:effectExtent l="0" t="0" r="13335" b="1460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numPr>
          <w:ilvl w:val="0"/>
          <w:numId w:val="8"/>
        </w:numPr>
        <w:ind w:firstLine="427"/>
      </w:pPr>
      <w:r>
        <w:rPr>
          <w:rFonts w:hint="eastAsia"/>
        </w:rPr>
        <w:t>查看投诉列表页面，点击“操作”按钮，进入查看投诉信息页面，可以修改撤销投诉，如下图：</w:t>
      </w:r>
    </w:p>
    <w:p w:rsidR="00506FA6" w:rsidRDefault="00BC4426">
      <w:pPr>
        <w:pStyle w:val="13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5580" cy="938530"/>
            <wp:effectExtent l="0" t="0" r="1270" b="13970"/>
            <wp:docPr id="1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4310" cy="2308225"/>
            <wp:effectExtent l="0" t="0" r="2540" b="15875"/>
            <wp:docPr id="1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20"/>
        <w:rPr>
          <w:rFonts w:ascii="思源宋体 CN Light" w:hAnsi="思源宋体 CN Light" w:cs="思源宋体 CN Light"/>
        </w:rPr>
      </w:pPr>
      <w:bookmarkStart w:id="48" w:name="_Toc16713"/>
      <w:r>
        <w:rPr>
          <w:rFonts w:ascii="思源宋体 CN Light" w:hAnsi="思源宋体 CN Light" w:cs="思源宋体 CN Light" w:hint="eastAsia"/>
        </w:rPr>
        <w:lastRenderedPageBreak/>
        <w:t>中标项目</w:t>
      </w:r>
      <w:bookmarkEnd w:id="48"/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49" w:name="_Toc8805"/>
      <w:r>
        <w:rPr>
          <w:rFonts w:ascii="思源宋体 CN Light" w:hAnsi="思源宋体 CN Light" w:cs="思源宋体 CN Light" w:hint="eastAsia"/>
          <w:color w:val="000000" w:themeColor="text1"/>
        </w:rPr>
        <w:t>中标通知书查看</w:t>
      </w:r>
      <w:bookmarkEnd w:id="49"/>
    </w:p>
    <w:p w:rsidR="00506FA6" w:rsidRDefault="00BC4426">
      <w:pPr>
        <w:ind w:firstLine="428"/>
        <w:rPr>
          <w:rFonts w:ascii="思源宋体 CN Light" w:hAnsi="思源宋体 CN Light" w:cs="思源宋体 CN Light"/>
          <w:bCs/>
          <w:color w:val="000000" w:themeColor="text1"/>
          <w:szCs w:val="2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投标单位已经中标。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投标人查看、打印中标通知书</w:t>
      </w:r>
      <w:r>
        <w:rPr>
          <w:rFonts w:ascii="思源宋体 CN Light" w:hAnsi="思源宋体 CN Light" w:cs="思源宋体 CN Light" w:hint="eastAsia"/>
          <w:color w:val="000000" w:themeColor="text1"/>
        </w:rPr>
        <w:t>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numPr>
          <w:ilvl w:val="0"/>
          <w:numId w:val="9"/>
        </w:numPr>
        <w:ind w:firstLine="427"/>
      </w:pPr>
      <w:r>
        <w:rPr>
          <w:rFonts w:hint="eastAsia"/>
        </w:rPr>
        <w:t>点击“中标项目”模块，选择标段，点击“项目流程”，进入项目流程页面，如下图：</w:t>
      </w:r>
    </w:p>
    <w:p w:rsidR="00506FA6" w:rsidRDefault="00BC4426">
      <w:pPr>
        <w:pStyle w:val="21"/>
        <w:ind w:firstLineChars="0" w:firstLine="0"/>
      </w:pPr>
      <w:r>
        <w:rPr>
          <w:noProof/>
        </w:rPr>
        <w:drawing>
          <wp:inline distT="0" distB="0" distL="114300" distR="114300">
            <wp:extent cx="5268595" cy="1838960"/>
            <wp:effectExtent l="0" t="0" r="8255" b="8890"/>
            <wp:docPr id="11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2</w:t>
      </w:r>
      <w:r>
        <w:rPr>
          <w:rFonts w:hint="eastAsia"/>
        </w:rPr>
        <w:t>、点击“中标通知书查看”菜单，进入打印中标通知书页面，如下图。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b/>
          <w:bCs/>
          <w:color w:val="000000" w:themeColor="text1"/>
          <w:szCs w:val="2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0655" cy="2188845"/>
            <wp:effectExtent l="0" t="0" r="17145" b="19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</w:pPr>
      <w:r>
        <w:rPr>
          <w:rFonts w:hint="eastAsia"/>
        </w:rPr>
        <w:t>3</w:t>
      </w:r>
      <w:r>
        <w:rPr>
          <w:rFonts w:hint="eastAsia"/>
        </w:rPr>
        <w:t>、打印中标通知书页面，查看或打印中标通知书，如下图：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36845" cy="1894205"/>
            <wp:effectExtent l="0" t="0" r="190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  <w:kern w:val="0"/>
          <w:sz w:val="24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4</w:t>
      </w:r>
      <w:r>
        <w:rPr>
          <w:rFonts w:ascii="思源宋体 CN Light" w:hAnsi="思源宋体 CN Light" w:cs="思源宋体 CN Light" w:hint="eastAsia"/>
          <w:color w:val="000000" w:themeColor="text1"/>
        </w:rPr>
        <w:t>、点击项目查看中的“中标通知书”选项，也可以查看并打印中标通知书，如下图：</w:t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3195" cy="2220595"/>
            <wp:effectExtent l="0" t="0" r="14605" b="825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50" w:name="_Toc18573"/>
      <w:r>
        <w:rPr>
          <w:rFonts w:ascii="思源宋体 CN Light" w:hAnsi="思源宋体 CN Light" w:cs="思源宋体 CN Light" w:hint="eastAsia"/>
          <w:color w:val="000000" w:themeColor="text1"/>
        </w:rPr>
        <w:t>合同签署</w:t>
      </w:r>
      <w:bookmarkEnd w:id="50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中标结果公告审核通过。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投标人与招标人签署合同。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、项目流程页面，点击“合同签署”菜单，进入新增合同备案页面，如下图：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42560" cy="2242820"/>
            <wp:effectExtent l="0" t="0" r="15240" b="508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、新增合同备案页面，填写页面信息，如下图。</w:t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8910" cy="2319655"/>
            <wp:effectExtent l="0" t="0" r="8890" b="444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3830" cy="2298700"/>
            <wp:effectExtent l="0" t="0" r="13970" b="635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3</w:t>
      </w:r>
      <w:r>
        <w:rPr>
          <w:rFonts w:ascii="思源宋体 CN Light" w:hAnsi="思源宋体 CN Light" w:cs="思源宋体 CN Light" w:hint="eastAsia"/>
          <w:color w:val="000000" w:themeColor="text1"/>
        </w:rPr>
        <w:t>、附件信息处点击“点击上传”链接，弹出“合同签署”页面，如下图：</w:t>
      </w:r>
    </w:p>
    <w:p w:rsidR="00506FA6" w:rsidRDefault="00BC4426">
      <w:pPr>
        <w:ind w:firstLineChars="0" w:firstLine="0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40655" cy="2343150"/>
            <wp:effectExtent l="0" t="0" r="17145" b="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8910" cy="2167255"/>
            <wp:effectExtent l="0" t="0" r="8890" b="444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4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、点击“选择电子件上传”按钮，选择文件后，点击“保存文件”按钮，如下图：</w:t>
      </w:r>
    </w:p>
    <w:p w:rsidR="00506FA6" w:rsidRDefault="00BC4426">
      <w:pPr>
        <w:ind w:firstLineChars="0" w:firstLine="0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3830" cy="2173605"/>
            <wp:effectExtent l="0" t="0" r="13970" b="1714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5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、点击“清稿并加盖印章”按钮，文件转换为</w:t>
      </w:r>
      <w:r>
        <w:rPr>
          <w:rFonts w:ascii="思源宋体 CN Light" w:hAnsi="思源宋体 CN Light" w:cs="思源宋体 CN Light" w:hint="eastAsia"/>
          <w:color w:val="000000" w:themeColor="text1"/>
        </w:rPr>
        <w:t>pdf</w:t>
      </w:r>
      <w:r>
        <w:rPr>
          <w:rFonts w:ascii="思源宋体 CN Light" w:hAnsi="思源宋体 CN Light" w:cs="思源宋体 CN Light" w:hint="eastAsia"/>
          <w:color w:val="000000" w:themeColor="text1"/>
        </w:rPr>
        <w:t>格式，可以签章并进行提交，如下图：</w:t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43830" cy="2084070"/>
            <wp:effectExtent l="0" t="0" r="13970" b="1143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0655" cy="2116455"/>
            <wp:effectExtent l="0" t="0" r="17145" b="1714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6</w:t>
      </w:r>
      <w:r>
        <w:rPr>
          <w:rFonts w:ascii="思源宋体 CN Light" w:hAnsi="思源宋体 CN Light" w:cs="思源宋体 CN Light" w:hint="eastAsia"/>
          <w:color w:val="000000" w:themeColor="text1"/>
        </w:rPr>
        <w:t>、签完章后，合同签署中的附件信息显示为“已签章”，如下图：</w:t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7005" cy="1887855"/>
            <wp:effectExtent l="0" t="0" r="10795" b="1714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7</w:t>
      </w:r>
      <w:r>
        <w:rPr>
          <w:rFonts w:ascii="思源宋体 CN Light" w:hAnsi="思源宋体 CN Light" w:cs="思源宋体 CN Light" w:hint="eastAsia"/>
          <w:color w:val="000000" w:themeColor="text1"/>
        </w:rPr>
        <w:t>、点击“招标人确认”按钮，弹出的意见框中输入意见，点击“确认提交”按钮，提交给招标人确认，如下图：</w:t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43830" cy="2310130"/>
            <wp:effectExtent l="0" t="0" r="13970" b="13970"/>
            <wp:docPr id="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注：招标人确认后返回投标人，投标人提交招标人签章。</w:t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51" w:name="_Toc5648"/>
      <w:r>
        <w:rPr>
          <w:rFonts w:ascii="思源宋体 CN Light" w:hAnsi="思源宋体 CN Light" w:cs="思源宋体 CN Light" w:hint="eastAsia"/>
          <w:color w:val="000000" w:themeColor="text1"/>
        </w:rPr>
        <w:t>履约情况录入</w:t>
      </w:r>
      <w:bookmarkEnd w:id="51"/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  <w:szCs w:val="21"/>
        </w:rPr>
        <w:t>合同签署审核通过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履约情况录入的是招标人对中标人的履约情况。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、项目流程页面，点击“履约情况录入”菜单，进入查看履约记录页面，如下图：</w:t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7005" cy="2220595"/>
            <wp:effectExtent l="0" t="0" r="10795" b="8255"/>
            <wp:docPr id="9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、查看履约记录页面，点击“新增履约”按钮，进入“挑选合同”页面，如下图：</w:t>
      </w:r>
    </w:p>
    <w:p w:rsidR="00506FA6" w:rsidRDefault="00BC4426">
      <w:pPr>
        <w:ind w:firstLineChars="0" w:firstLine="0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38750" cy="2207260"/>
            <wp:effectExtent l="0" t="0" r="0" b="2540"/>
            <wp:docPr id="9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4465" cy="2315845"/>
            <wp:effectExtent l="0" t="0" r="13335" b="8255"/>
            <wp:docPr id="1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3</w:t>
      </w:r>
      <w:r>
        <w:rPr>
          <w:rFonts w:ascii="思源宋体 CN Light" w:hAnsi="思源宋体 CN Light" w:cs="思源宋体 CN Light" w:hint="eastAsia"/>
          <w:color w:val="000000" w:themeColor="text1"/>
        </w:rPr>
        <w:t>、勾选标段，点击“确认选择”按钮，进入“新增履约记录”页面，如下图：</w:t>
      </w:r>
    </w:p>
    <w:p w:rsidR="00506FA6" w:rsidRDefault="00BC4426">
      <w:pPr>
        <w:ind w:firstLineChars="0" w:firstLine="0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6370" cy="2339340"/>
            <wp:effectExtent l="0" t="0" r="11430" b="3810"/>
            <wp:docPr id="1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4</w:t>
      </w:r>
      <w:r>
        <w:rPr>
          <w:rFonts w:ascii="思源宋体 CN Light" w:hAnsi="思源宋体 CN Light" w:cs="思源宋体 CN Light" w:hint="eastAsia"/>
          <w:color w:val="000000" w:themeColor="text1"/>
        </w:rPr>
        <w:t>、新增履约记录页面，完善信息，填写履约期限，变更内容等，点击“保存履约”按钮，保存履约信息。如下图：</w:t>
      </w:r>
    </w:p>
    <w:p w:rsidR="00506FA6" w:rsidRDefault="00BC4426">
      <w:pPr>
        <w:ind w:firstLineChars="0" w:firstLine="0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43830" cy="2345055"/>
            <wp:effectExtent l="0" t="0" r="13970" b="17145"/>
            <wp:docPr id="1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5</w:t>
      </w:r>
      <w:r>
        <w:rPr>
          <w:rFonts w:ascii="思源宋体 CN Light" w:hAnsi="思源宋体 CN Light" w:cs="思源宋体 CN Light" w:hint="eastAsia"/>
          <w:color w:val="000000" w:themeColor="text1"/>
        </w:rPr>
        <w:t>、保存履约后，关掉页面，查看履约记录页面，点击“修改”按钮，可以修改填写的履约信息，如下图：</w:t>
      </w:r>
    </w:p>
    <w:p w:rsidR="00506FA6" w:rsidRDefault="00BC4426">
      <w:pPr>
        <w:ind w:firstLineChars="0" w:firstLine="0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0020" cy="2216785"/>
            <wp:effectExtent l="0" t="0" r="17780" b="12065"/>
            <wp:docPr id="1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52" w:name="_Toc22598"/>
      <w:r>
        <w:rPr>
          <w:rFonts w:ascii="思源宋体 CN Light" w:hAnsi="思源宋体 CN Light" w:cs="思源宋体 CN Light" w:hint="eastAsia"/>
          <w:color w:val="000000" w:themeColor="text1"/>
        </w:rPr>
        <w:t>销号停工申请</w:t>
      </w:r>
      <w:bookmarkEnd w:id="52"/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  <w:szCs w:val="21"/>
        </w:rPr>
        <w:t>已经提交合同备案且审核通过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中标人申请销号停工</w:t>
      </w:r>
      <w:r>
        <w:rPr>
          <w:rFonts w:ascii="思源宋体 CN Light" w:hAnsi="思源宋体 CN Light" w:cs="思源宋体 CN Light" w:hint="eastAsia"/>
          <w:color w:val="000000" w:themeColor="text1"/>
        </w:rPr>
        <w:t>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、项目流程页面，点击“销号停工申请”菜单，进入新增销号申请页面，如下图：</w:t>
      </w:r>
    </w:p>
    <w:p w:rsidR="00506FA6" w:rsidRDefault="00BC4426">
      <w:pPr>
        <w:ind w:firstLineChars="0" w:firstLine="0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48910" cy="2334260"/>
            <wp:effectExtent l="0" t="0" r="8890" b="8890"/>
            <wp:docPr id="1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、新增销号申请页面，填写页面信息，如下图：</w:t>
      </w:r>
      <w:r>
        <w:rPr>
          <w:rFonts w:ascii="思源宋体 CN Light" w:hAnsi="思源宋体 CN Light" w:cs="思源宋体 CN Light" w:hint="eastAsia"/>
          <w:color w:val="000000" w:themeColor="text1"/>
        </w:rPr>
        <w:t xml:space="preserve"> 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bCs/>
          <w:color w:val="000000" w:themeColor="text1"/>
          <w:szCs w:val="2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1925" cy="2204085"/>
            <wp:effectExtent l="0" t="0" r="15875" b="5715"/>
            <wp:docPr id="1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3</w:t>
      </w:r>
      <w:r>
        <w:rPr>
          <w:rFonts w:ascii="思源宋体 CN Light" w:hAnsi="思源宋体 CN Light" w:cs="思源宋体 CN Light" w:hint="eastAsia"/>
          <w:color w:val="000000" w:themeColor="text1"/>
        </w:rPr>
        <w:t>、填写完信息，点击“提交信息”按钮，弹出的意见框中输入意见，点击“确认提交”按钮，提交给交易中心审核。如下图：</w:t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36845" cy="2179320"/>
            <wp:effectExtent l="0" t="0" r="1905" b="11430"/>
            <wp:docPr id="1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53" w:name="_Toc4436"/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履约情况查看</w:t>
      </w:r>
      <w:bookmarkEnd w:id="53"/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相应标段合同签署完成后，招标代理或招标人新增了履约情况。此处可进行查看。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中标人查看招标代理（招标人）添加的履约情况记录。</w:t>
      </w:r>
    </w:p>
    <w:p w:rsidR="00506FA6" w:rsidRDefault="00BC4426">
      <w:pPr>
        <w:ind w:firstLine="428"/>
        <w:rPr>
          <w:rFonts w:ascii="思源宋体 CN Light" w:hAnsi="思源宋体 CN Light" w:cs="思源宋体 CN Light"/>
          <w:b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操作步骤：</w:t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</w:t>
      </w:r>
      <w:r>
        <w:rPr>
          <w:rFonts w:ascii="思源宋体 CN Light" w:hAnsi="思源宋体 CN Light" w:cs="思源宋体 CN Light" w:hint="eastAsia"/>
          <w:color w:val="000000" w:themeColor="text1"/>
        </w:rPr>
        <w:t>、项目流程页面，点击“查看履约情况”菜单，进入查看履约情况页面，如下图：</w:t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38750" cy="2154555"/>
            <wp:effectExtent l="0" t="0" r="0" b="17145"/>
            <wp:docPr id="1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="427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</w:t>
      </w:r>
      <w:r>
        <w:rPr>
          <w:rFonts w:ascii="思源宋体 CN Light" w:hAnsi="思源宋体 CN Light" w:cs="思源宋体 CN Light" w:hint="eastAsia"/>
          <w:color w:val="000000" w:themeColor="text1"/>
        </w:rPr>
        <w:t>、查看履约情况页面，点击标段后的“查看”按钮，进入“查看履约记录”页面，如下图：</w:t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>
            <wp:extent cx="5240020" cy="2127250"/>
            <wp:effectExtent l="0" t="0" r="17780" b="6350"/>
            <wp:docPr id="1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BC4426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41925" cy="2372360"/>
            <wp:effectExtent l="0" t="0" r="15875" b="8890"/>
            <wp:docPr id="1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A6" w:rsidRDefault="00506FA6">
      <w:pPr>
        <w:ind w:firstLine="427"/>
        <w:rPr>
          <w:rFonts w:ascii="思源宋体 CN Light" w:hAnsi="思源宋体 CN Light" w:cs="思源宋体 CN Light"/>
          <w:color w:val="000000" w:themeColor="text1"/>
        </w:rPr>
      </w:pPr>
    </w:p>
    <w:p w:rsidR="00506FA6" w:rsidRDefault="00506FA6">
      <w:pPr>
        <w:ind w:firstLineChars="0" w:firstLine="0"/>
        <w:jc w:val="center"/>
        <w:rPr>
          <w:rFonts w:ascii="思源宋体 CN Light" w:hAnsi="思源宋体 CN Light" w:cs="思源宋体 CN Light"/>
          <w:color w:val="000000" w:themeColor="text1"/>
        </w:rPr>
      </w:pPr>
    </w:p>
    <w:p w:rsidR="00506FA6" w:rsidRDefault="00506FA6">
      <w:pPr>
        <w:ind w:firstLine="427"/>
        <w:rPr>
          <w:rFonts w:ascii="思源宋体 CN Light" w:hAnsi="思源宋体 CN Light"/>
        </w:rPr>
      </w:pPr>
    </w:p>
    <w:p w:rsidR="00506FA6" w:rsidRDefault="00506FA6">
      <w:pPr>
        <w:ind w:firstLine="427"/>
      </w:pPr>
    </w:p>
    <w:sectPr w:rsidR="00506FA6">
      <w:pgSz w:w="11906" w:h="16838"/>
      <w:pgMar w:top="1440" w:right="1797" w:bottom="1440" w:left="1797" w:header="567" w:footer="624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426" w:rsidRDefault="00BC4426">
      <w:pPr>
        <w:spacing w:line="240" w:lineRule="auto"/>
        <w:ind w:firstLine="427"/>
      </w:pPr>
      <w:r>
        <w:separator/>
      </w:r>
    </w:p>
  </w:endnote>
  <w:endnote w:type="continuationSeparator" w:id="0">
    <w:p w:rsidR="00BC4426" w:rsidRDefault="00BC4426">
      <w:pPr>
        <w:spacing w:line="240" w:lineRule="auto"/>
        <w:ind w:firstLine="427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思源宋体 CN Light">
    <w:altName w:val="思源黑体"/>
    <w:charset w:val="86"/>
    <w:family w:val="auto"/>
    <w:pitch w:val="default"/>
    <w:sig w:usb0="00000000" w:usb1="2ADF3C1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Regular">
    <w:altName w:val="思源黑体"/>
    <w:charset w:val="86"/>
    <w:family w:val="swiss"/>
    <w:pitch w:val="default"/>
    <w:sig w:usb0="00000000" w:usb1="2ADF3C10" w:usb2="00000016" w:usb3="00000000" w:csb0="6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FA6" w:rsidRDefault="00506FA6">
    <w:pPr>
      <w:pStyle w:val="a4"/>
      <w:ind w:firstLine="366"/>
    </w:pPr>
  </w:p>
  <w:p w:rsidR="00506FA6" w:rsidRDefault="00506FA6">
    <w:pPr>
      <w:ind w:firstLine="427"/>
    </w:pPr>
  </w:p>
  <w:p w:rsidR="00506FA6" w:rsidRDefault="00506FA6">
    <w:pPr>
      <w:ind w:firstLine="42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FA6" w:rsidRDefault="00506FA6">
    <w:pPr>
      <w:pStyle w:val="a4"/>
      <w:pBdr>
        <w:top w:val="single" w:sz="24" w:space="5" w:color="9BBB59"/>
      </w:pBdr>
      <w:wordWrap w:val="0"/>
      <w:spacing w:line="240" w:lineRule="auto"/>
      <w:ind w:firstLine="36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FA6" w:rsidRDefault="00506FA6">
    <w:pPr>
      <w:pStyle w:val="a4"/>
      <w:ind w:firstLine="366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FA6" w:rsidRDefault="00BC4426">
    <w:pPr>
      <w:pStyle w:val="a4"/>
      <w:pBdr>
        <w:top w:val="single" w:sz="24" w:space="5" w:color="9BBB59"/>
      </w:pBdr>
      <w:spacing w:line="240" w:lineRule="auto"/>
      <w:ind w:firstLineChars="0" w:firstLine="0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6FA6" w:rsidRDefault="00BC4426">
                          <w:pPr>
                            <w:pStyle w:val="a4"/>
                            <w:ind w:firstLine="366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86A16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</w:t>
                          </w:r>
                          <w:r>
                            <w:rPr>
                              <w:rFonts w:hint="eastAsia"/>
                            </w:rPr>
                            <w:t>41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1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506FA6" w:rsidRDefault="00BC4426">
                    <w:pPr>
                      <w:pStyle w:val="a4"/>
                      <w:ind w:firstLine="366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86A16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</w:t>
                    </w:r>
                    <w:r>
                      <w:rPr>
                        <w:rFonts w:hint="eastAsia"/>
                      </w:rPr>
                      <w:t>41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  <w:r>
      <w:rPr>
        <w:rFonts w:hint="eastAsia"/>
        <w:color w:val="8C8C8C"/>
      </w:rPr>
      <w:t xml:space="preserve"> 0512-58188000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426" w:rsidRDefault="00BC4426">
      <w:pPr>
        <w:spacing w:line="240" w:lineRule="auto"/>
        <w:ind w:firstLine="427"/>
      </w:pPr>
      <w:r>
        <w:separator/>
      </w:r>
    </w:p>
  </w:footnote>
  <w:footnote w:type="continuationSeparator" w:id="0">
    <w:p w:rsidR="00BC4426" w:rsidRDefault="00BC4426">
      <w:pPr>
        <w:spacing w:line="240" w:lineRule="auto"/>
        <w:ind w:firstLine="427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FA6" w:rsidRDefault="00506FA6">
    <w:pPr>
      <w:pStyle w:val="a5"/>
      <w:ind w:firstLine="366"/>
    </w:pPr>
  </w:p>
  <w:p w:rsidR="00506FA6" w:rsidRDefault="00506FA6">
    <w:pPr>
      <w:ind w:firstLine="427"/>
    </w:pPr>
  </w:p>
  <w:p w:rsidR="00506FA6" w:rsidRDefault="00506FA6">
    <w:pPr>
      <w:ind w:firstLine="42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FA6" w:rsidRDefault="00BC4426">
    <w:pPr>
      <w:pStyle w:val="a5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  <w:noProof/>
      </w:rPr>
      <w:drawing>
        <wp:inline distT="0" distB="0" distL="114300" distR="114300">
          <wp:extent cx="883285" cy="201930"/>
          <wp:effectExtent l="0" t="0" r="12065" b="762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操作手册</w:t>
    </w:r>
    <w:r>
      <w:rPr>
        <w:rFonts w:ascii="Cambria" w:hAnsi="Cambria"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FA6" w:rsidRDefault="00506FA6">
    <w:pPr>
      <w:pStyle w:val="a5"/>
      <w:ind w:firstLine="366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FA6" w:rsidRDefault="00BC4426">
    <w:pPr>
      <w:pStyle w:val="a5"/>
      <w:pBdr>
        <w:bottom w:val="thickThinSmallGap" w:sz="24" w:space="1" w:color="622423"/>
      </w:pBdr>
      <w:snapToGrid/>
      <w:spacing w:line="240" w:lineRule="auto"/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  <w:noProof/>
      </w:rPr>
      <w:drawing>
        <wp:inline distT="0" distB="0" distL="114300" distR="114300">
          <wp:extent cx="883285" cy="201930"/>
          <wp:effectExtent l="0" t="0" r="12065" b="7620"/>
          <wp:docPr id="21" name="图片 2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常熟市公共资源交易中心交易平台升级项目</w:t>
    </w:r>
    <w:r>
      <w:rPr>
        <w:rFonts w:hint="eastAsia"/>
      </w:rPr>
      <w:t>投标人</w:t>
    </w:r>
    <w:r>
      <w:rPr>
        <w:rFonts w:hint="eastAsia"/>
      </w:rPr>
      <w:t>操作手册</w:t>
    </w:r>
  </w:p>
  <w:p w:rsidR="00506FA6" w:rsidRDefault="00506FA6">
    <w:pPr>
      <w:pStyle w:val="a5"/>
      <w:ind w:firstLine="36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9480629"/>
    <w:multiLevelType w:val="singleLevel"/>
    <w:tmpl w:val="A948062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107A5F2"/>
    <w:multiLevelType w:val="multilevel"/>
    <w:tmpl w:val="B107A5F2"/>
    <w:lvl w:ilvl="0">
      <w:start w:val="1"/>
      <w:numFmt w:val="decimal"/>
      <w:pStyle w:val="1"/>
      <w:lvlText w:val="%1"/>
      <w:lvlJc w:val="left"/>
      <w:pPr>
        <w:ind w:left="993" w:hanging="425"/>
      </w:pPr>
      <w:rPr>
        <w:rFonts w:hint="eastAsia"/>
        <w:lang w:val="en-US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F0828BCC"/>
    <w:multiLevelType w:val="singleLevel"/>
    <w:tmpl w:val="F0828BCC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F60C4D89"/>
    <w:multiLevelType w:val="singleLevel"/>
    <w:tmpl w:val="F60C4D89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091D8916"/>
    <w:multiLevelType w:val="singleLevel"/>
    <w:tmpl w:val="091D8916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2A462293"/>
    <w:multiLevelType w:val="singleLevel"/>
    <w:tmpl w:val="2A462293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5AF82B0B"/>
    <w:multiLevelType w:val="multilevel"/>
    <w:tmpl w:val="5AF82B0B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C4C21CA"/>
    <w:multiLevelType w:val="multilevel"/>
    <w:tmpl w:val="5C4C21CA"/>
    <w:lvl w:ilvl="0">
      <w:start w:val="1"/>
      <w:numFmt w:val="chineseCountingThousand"/>
      <w:pStyle w:val="10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0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8" w15:restartNumberingAfterBreak="0">
    <w:nsid w:val="60E931E9"/>
    <w:multiLevelType w:val="singleLevel"/>
    <w:tmpl w:val="60E931E9"/>
    <w:lvl w:ilvl="0">
      <w:start w:val="3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115A7"/>
    <w:rsid w:val="00506FA6"/>
    <w:rsid w:val="00B86A16"/>
    <w:rsid w:val="00BC4426"/>
    <w:rsid w:val="07A00C2A"/>
    <w:rsid w:val="08B51D43"/>
    <w:rsid w:val="25496FD5"/>
    <w:rsid w:val="298B3178"/>
    <w:rsid w:val="30CB1FFD"/>
    <w:rsid w:val="36740CCC"/>
    <w:rsid w:val="3F86572A"/>
    <w:rsid w:val="4E130915"/>
    <w:rsid w:val="52452033"/>
    <w:rsid w:val="612C3EDF"/>
    <w:rsid w:val="61C8510D"/>
    <w:rsid w:val="6C0115A7"/>
    <w:rsid w:val="6D7D692F"/>
    <w:rsid w:val="716F1D7B"/>
    <w:rsid w:val="7B11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872C1C"/>
  <w15:docId w15:val="{ED8757A3-ED99-4F79-8479-67480E564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1"/>
    <w:qFormat/>
    <w:pPr>
      <w:widowControl w:val="0"/>
      <w:spacing w:line="360" w:lineRule="auto"/>
      <w:ind w:firstLineChars="200" w:firstLine="200"/>
    </w:pPr>
    <w:rPr>
      <w:rFonts w:ascii="Times New Roman" w:eastAsia="思源宋体 CN Light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color w:val="000000" w:themeColor="text1"/>
      <w:kern w:val="44"/>
      <w:sz w:val="32"/>
      <w:szCs w:val="28"/>
    </w:rPr>
  </w:style>
  <w:style w:type="paragraph" w:styleId="20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2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23">
    <w:name w:val="Body Text First Indent 2"/>
    <w:basedOn w:val="a3"/>
    <w:qFormat/>
    <w:pPr>
      <w:ind w:firstLine="420"/>
    </w:pPr>
  </w:style>
  <w:style w:type="paragraph" w:customStyle="1" w:styleId="1">
    <w:name w:val="商务1"/>
    <w:basedOn w:val="a"/>
    <w:next w:val="a"/>
    <w:uiPriority w:val="99"/>
    <w:qFormat/>
    <w:pPr>
      <w:numPr>
        <w:numId w:val="2"/>
      </w:numPr>
      <w:spacing w:before="100" w:beforeAutospacing="1" w:after="100" w:afterAutospacing="1"/>
      <w:jc w:val="both"/>
      <w:outlineLvl w:val="0"/>
    </w:pPr>
    <w:rPr>
      <w:rFonts w:ascii="Calibri" w:eastAsia="黑体" w:hAnsi="Calibri"/>
      <w:b/>
      <w:sz w:val="36"/>
      <w:szCs w:val="22"/>
    </w:rPr>
  </w:style>
  <w:style w:type="paragraph" w:customStyle="1" w:styleId="2">
    <w:name w:val="商务2"/>
    <w:basedOn w:val="1"/>
    <w:next w:val="a"/>
    <w:qFormat/>
    <w:pPr>
      <w:numPr>
        <w:ilvl w:val="1"/>
      </w:numPr>
      <w:outlineLvl w:val="1"/>
    </w:pPr>
    <w:rPr>
      <w:sz w:val="32"/>
    </w:rPr>
  </w:style>
  <w:style w:type="paragraph" w:customStyle="1" w:styleId="31">
    <w:name w:val="商务3"/>
    <w:basedOn w:val="2"/>
    <w:next w:val="a"/>
    <w:uiPriority w:val="99"/>
    <w:qFormat/>
    <w:pPr>
      <w:outlineLvl w:val="2"/>
    </w:pPr>
    <w:rPr>
      <w:sz w:val="30"/>
    </w:rPr>
  </w:style>
  <w:style w:type="paragraph" w:customStyle="1" w:styleId="4">
    <w:name w:val="商务4"/>
    <w:basedOn w:val="31"/>
    <w:next w:val="a"/>
    <w:qFormat/>
    <w:pPr>
      <w:numPr>
        <w:ilvl w:val="3"/>
      </w:numPr>
      <w:outlineLvl w:val="3"/>
    </w:pPr>
    <w:rPr>
      <w:sz w:val="32"/>
    </w:rPr>
  </w:style>
  <w:style w:type="paragraph" w:customStyle="1" w:styleId="5">
    <w:name w:val="商务5"/>
    <w:basedOn w:val="a"/>
    <w:qFormat/>
    <w:pPr>
      <w:numPr>
        <w:ilvl w:val="4"/>
        <w:numId w:val="2"/>
      </w:numPr>
    </w:pPr>
    <w:rPr>
      <w:sz w:val="32"/>
    </w:rPr>
  </w:style>
  <w:style w:type="paragraph" w:customStyle="1" w:styleId="12">
    <w:name w:val="1"/>
    <w:basedOn w:val="a"/>
    <w:qFormat/>
    <w:pPr>
      <w:ind w:firstLineChars="0" w:firstLine="0"/>
    </w:pPr>
  </w:style>
  <w:style w:type="paragraph" w:customStyle="1" w:styleId="13">
    <w:name w:val="样式1"/>
    <w:basedOn w:val="a"/>
    <w:qFormat/>
    <w:pPr>
      <w:ind w:firstLineChars="0" w:firstLine="0"/>
      <w:jc w:val="center"/>
    </w:pPr>
    <w:rPr>
      <w:sz w:val="24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24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header" Target="header4.xml"/><Relationship Id="rId11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1125</Words>
  <Characters>6419</Characters>
  <Application>Microsoft Office Word</Application>
  <DocSecurity>0</DocSecurity>
  <Lines>53</Lines>
  <Paragraphs>15</Paragraphs>
  <ScaleCrop>false</ScaleCrop>
  <Company>P R C</Company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文档编写</dc:creator>
  <cp:lastModifiedBy>ZZQ</cp:lastModifiedBy>
  <cp:revision>3</cp:revision>
  <dcterms:created xsi:type="dcterms:W3CDTF">2021-09-30T09:10:00Z</dcterms:created>
  <dcterms:modified xsi:type="dcterms:W3CDTF">2021-10-15T03:41:00Z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C58205D391C54CDC97BFA3F0068417C7</vt:lpwstr>
  </property>
</Properties>
</file>