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411E" w14:textId="77777777" w:rsidR="008463DA" w:rsidRDefault="00000000">
      <w:pPr>
        <w:pStyle w:val="1"/>
        <w:numPr>
          <w:ilvl w:val="0"/>
          <w:numId w:val="0"/>
        </w:numPr>
        <w:jc w:val="center"/>
      </w:pPr>
      <w:r>
        <w:t>投资建设一网通办项目登记操作手册</w:t>
      </w:r>
    </w:p>
    <w:p w14:paraId="33E10FF7" w14:textId="77777777" w:rsidR="008463DA" w:rsidRDefault="00000000">
      <w:pPr>
        <w:pStyle w:val="2"/>
      </w:pPr>
      <w:r>
        <w:t>手册目的</w:t>
      </w:r>
    </w:p>
    <w:p w14:paraId="5C2E3824" w14:textId="77777777" w:rsidR="008463DA" w:rsidRDefault="00000000">
      <w:pPr>
        <w:pStyle w:val="a3"/>
        <w:ind w:firstLine="480"/>
      </w:pPr>
      <w:r>
        <w:t>本手册旨在指导企业用户完成项目登记全流程操作，明确各步骤核心要求、操作规范及异常处理方式，确保项目信息审核高效通过，顺利获取项目编码并开展事项申报。</w:t>
      </w:r>
    </w:p>
    <w:p w14:paraId="742CACDE" w14:textId="77777777" w:rsidR="008463DA" w:rsidRDefault="00000000">
      <w:pPr>
        <w:pStyle w:val="2"/>
      </w:pPr>
      <w:r>
        <w:t>流程图</w:t>
      </w:r>
    </w:p>
    <w:p w14:paraId="70F0C126" w14:textId="77777777" w:rsidR="008463DA" w:rsidRDefault="00000000">
      <w:r>
        <w:rPr>
          <w:noProof/>
        </w:rPr>
        <w:drawing>
          <wp:inline distT="0" distB="0" distL="114300" distR="114300" wp14:anchorId="159BAEEB" wp14:editId="109223B3">
            <wp:extent cx="5266690" cy="929005"/>
            <wp:effectExtent l="0" t="0" r="63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EBC6C" w14:textId="77777777" w:rsidR="008463DA" w:rsidRDefault="008463DA"/>
    <w:p w14:paraId="1EFF718C" w14:textId="77777777" w:rsidR="008463DA" w:rsidRDefault="00000000">
      <w:pPr>
        <w:pStyle w:val="2"/>
      </w:pPr>
      <w:r>
        <w:t>详细操作步骤</w:t>
      </w:r>
    </w:p>
    <w:p w14:paraId="48B3DA6E" w14:textId="77777777" w:rsidR="008463DA" w:rsidRDefault="00000000">
      <w:pPr>
        <w:pStyle w:val="3"/>
      </w:pPr>
      <w:r>
        <w:t>企业添加/完善项目</w:t>
      </w:r>
    </w:p>
    <w:p w14:paraId="36CF8E3F" w14:textId="77777777" w:rsidR="008463DA" w:rsidRDefault="00000000">
      <w:pPr>
        <w:pStyle w:val="a3"/>
        <w:ind w:firstLine="480"/>
      </w:pPr>
      <w:r>
        <w:rPr>
          <w:rFonts w:hint="eastAsia"/>
        </w:rPr>
        <w:t>输入账号密码，</w:t>
      </w:r>
      <w:r>
        <w:t>登录【常熟市投资建设项目一网通办】平台，</w:t>
      </w:r>
      <w:r>
        <w:rPr>
          <w:rFonts w:hint="eastAsia"/>
        </w:rPr>
        <w:t>地址：</w:t>
      </w:r>
      <w:hyperlink r:id="rId8" w:history="1">
        <w:r>
          <w:rPr>
            <w:rStyle w:val="a5"/>
            <w:rFonts w:hint="eastAsia"/>
          </w:rPr>
          <w:t>https://sjj.changshu.gov.cn/changshu-investment/#/</w:t>
        </w:r>
      </w:hyperlink>
    </w:p>
    <w:p w14:paraId="5390CA06" w14:textId="77777777" w:rsidR="008463DA" w:rsidRDefault="00000000">
      <w:pPr>
        <w:pStyle w:val="a3"/>
        <w:ind w:firstLine="480"/>
      </w:pPr>
      <w:r>
        <w:t>进入</w:t>
      </w:r>
      <w:r>
        <w:rPr>
          <w:rFonts w:hint="eastAsia"/>
        </w:rPr>
        <w:t>【我的项目】</w:t>
      </w:r>
      <w:r>
        <w:t>模块</w:t>
      </w:r>
      <w:r>
        <w:rPr>
          <w:rFonts w:hint="eastAsia"/>
        </w:rPr>
        <w:t>，若项目列表中无项目，点击【新增项目】按钮；若需要申报的项目在列表中已存在，并且是未完善状态，点击项目名称后的【完善项目信息】。</w:t>
      </w:r>
    </w:p>
    <w:p w14:paraId="74A3186D" w14:textId="77777777" w:rsidR="008463DA" w:rsidRDefault="00000000">
      <w:r>
        <w:rPr>
          <w:noProof/>
        </w:rPr>
        <w:drawing>
          <wp:inline distT="0" distB="0" distL="114300" distR="114300" wp14:anchorId="51703197" wp14:editId="582B4419">
            <wp:extent cx="5261610" cy="2160270"/>
            <wp:effectExtent l="0" t="0" r="571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CFC0B" w14:textId="77777777" w:rsidR="008463DA" w:rsidRDefault="00000000">
      <w:pPr>
        <w:pStyle w:val="a3"/>
        <w:ind w:firstLine="480"/>
      </w:pPr>
      <w:r>
        <w:lastRenderedPageBreak/>
        <w:t>按照系统表单要求，完整、准确填写项目基础信息（包括项目名称、建设内容、</w:t>
      </w:r>
      <w:r>
        <w:rPr>
          <w:rFonts w:hint="eastAsia"/>
        </w:rPr>
        <w:t>用地面积、工程分类</w:t>
      </w:r>
      <w:r>
        <w:t>等必填项）</w:t>
      </w:r>
      <w:r>
        <w:rPr>
          <w:rFonts w:hint="eastAsia"/>
        </w:rPr>
        <w:t>。</w:t>
      </w:r>
    </w:p>
    <w:p w14:paraId="318E01F2" w14:textId="77777777" w:rsidR="008463DA" w:rsidRDefault="00000000">
      <w:pPr>
        <w:pStyle w:val="a3"/>
        <w:ind w:firstLine="480"/>
      </w:pPr>
      <w:r>
        <w:rPr>
          <w:rFonts w:ascii="宋体" w:hAnsi="宋体"/>
          <w:szCs w:val="24"/>
        </w:rPr>
        <w:t>在项目信息填写中，</w:t>
      </w:r>
      <w:r>
        <w:rPr>
          <w:rFonts w:ascii="宋体" w:hAnsi="宋体"/>
          <w:b/>
          <w:bCs/>
          <w:szCs w:val="24"/>
        </w:rPr>
        <w:t>土地是否带设计方案</w:t>
      </w:r>
      <w:r>
        <w:rPr>
          <w:rFonts w:ascii="宋体" w:hAnsi="宋体"/>
          <w:szCs w:val="24"/>
        </w:rPr>
        <w:t>，一律请选择否，不带设计方案；</w:t>
      </w:r>
      <w:r>
        <w:rPr>
          <w:rFonts w:ascii="宋体" w:hAnsi="宋体"/>
          <w:b/>
          <w:bCs/>
          <w:szCs w:val="24"/>
        </w:rPr>
        <w:t>是否完成区域评估</w:t>
      </w:r>
      <w:r>
        <w:rPr>
          <w:rFonts w:ascii="宋体" w:hAnsi="宋体"/>
          <w:szCs w:val="24"/>
        </w:rPr>
        <w:t>，项目建设地址不在高新区的项目，都请选择否，在高新区的可以选择是；</w:t>
      </w:r>
      <w:r>
        <w:rPr>
          <w:rFonts w:ascii="宋体" w:hAnsi="宋体"/>
          <w:b/>
          <w:bCs/>
          <w:szCs w:val="24"/>
        </w:rPr>
        <w:t>审批流程类型</w:t>
      </w:r>
      <w:r>
        <w:rPr>
          <w:rFonts w:ascii="宋体" w:hAnsi="宋体"/>
          <w:szCs w:val="24"/>
        </w:rPr>
        <w:t>，一般不是政府出资的项目都请选择一般社会投资项目，政府出资的项目，如果是造路，选择线性工程类，造房子的选择房屋建筑类。</w:t>
      </w:r>
    </w:p>
    <w:p w14:paraId="2FED737D" w14:textId="77777777" w:rsidR="008463DA" w:rsidRDefault="00000000">
      <w:pPr>
        <w:pStyle w:val="a3"/>
        <w:ind w:firstLine="480"/>
      </w:pPr>
      <w:r>
        <w:t>信息填写完毕后，核对无误点击【提交】。</w:t>
      </w:r>
    </w:p>
    <w:p w14:paraId="43743C54" w14:textId="77777777" w:rsidR="008463DA" w:rsidRDefault="00000000">
      <w:r>
        <w:rPr>
          <w:noProof/>
        </w:rPr>
        <w:drawing>
          <wp:inline distT="0" distB="0" distL="114300" distR="114300" wp14:anchorId="0EE04F8C" wp14:editId="4E5866E1">
            <wp:extent cx="5255895" cy="3369310"/>
            <wp:effectExtent l="0" t="0" r="190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36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B4C03" w14:textId="77777777" w:rsidR="008463DA" w:rsidRDefault="008463DA"/>
    <w:p w14:paraId="46E005B4" w14:textId="77777777" w:rsidR="008463DA" w:rsidRDefault="00000000">
      <w:pPr>
        <w:pStyle w:val="3"/>
      </w:pPr>
      <w:r>
        <w:t>等待工作人员审核</w:t>
      </w:r>
    </w:p>
    <w:p w14:paraId="1B479279" w14:textId="77777777" w:rsidR="008463DA" w:rsidRDefault="00000000">
      <w:pPr>
        <w:pStyle w:val="a3"/>
        <w:ind w:firstLine="480"/>
      </w:pPr>
      <w:r>
        <w:t>提交后，可在</w:t>
      </w:r>
      <w:r>
        <w:rPr>
          <w:rFonts w:hint="eastAsia"/>
        </w:rPr>
        <w:t>【我的项目】</w:t>
      </w:r>
      <w:r>
        <w:t>中查看项目状态</w:t>
      </w:r>
      <w:r>
        <w:rPr>
          <w:rFonts w:hint="eastAsia"/>
        </w:rPr>
        <w:t>，审核通过后项目状态会从【审核中】变为【已审核】。</w:t>
      </w:r>
    </w:p>
    <w:p w14:paraId="23CAFBC2" w14:textId="522EBB2F" w:rsidR="008463DA" w:rsidRDefault="00000000">
      <w:pPr>
        <w:pStyle w:val="a3"/>
        <w:ind w:firstLine="480"/>
        <w:rPr>
          <w:rFonts w:ascii="宋体" w:hAnsi="宋体" w:hint="eastAsia"/>
          <w:szCs w:val="24"/>
        </w:rPr>
      </w:pPr>
      <w:r>
        <w:t>工作人员将在</w:t>
      </w:r>
      <w:r>
        <w:rPr>
          <w:rFonts w:hint="eastAsia"/>
        </w:rPr>
        <w:t>1~2</w:t>
      </w:r>
      <w:r>
        <w:rPr>
          <w:rFonts w:hint="eastAsia"/>
        </w:rPr>
        <w:t>个工作日</w:t>
      </w:r>
      <w:r>
        <w:t>内完成审核，</w:t>
      </w:r>
      <w:r>
        <w:rPr>
          <w:rFonts w:hint="eastAsia"/>
        </w:rPr>
        <w:t>请</w:t>
      </w:r>
      <w:r>
        <w:t>保持联系方式畅通，便于接收审核反馈。</w:t>
      </w:r>
      <w:r>
        <w:rPr>
          <w:rFonts w:hint="eastAsia"/>
        </w:rPr>
        <w:t>如有</w:t>
      </w:r>
      <w:r>
        <w:rPr>
          <w:rFonts w:ascii="宋体" w:hAnsi="宋体"/>
          <w:szCs w:val="24"/>
        </w:rPr>
        <w:t>项目审核问题，</w:t>
      </w:r>
      <w:r>
        <w:rPr>
          <w:rFonts w:ascii="宋体" w:hAnsi="宋体" w:hint="eastAsia"/>
          <w:szCs w:val="24"/>
        </w:rPr>
        <w:t>可</w:t>
      </w:r>
      <w:r>
        <w:rPr>
          <w:rFonts w:ascii="宋体" w:hAnsi="宋体"/>
          <w:szCs w:val="24"/>
        </w:rPr>
        <w:t>联系</w:t>
      </w:r>
      <w:r>
        <w:rPr>
          <w:rFonts w:ascii="宋体" w:hAnsi="宋体" w:hint="eastAsia"/>
          <w:szCs w:val="24"/>
        </w:rPr>
        <w:t>技术支持：</w:t>
      </w:r>
      <w:r w:rsidR="000D04AC">
        <w:rPr>
          <w:rFonts w:ascii="宋体" w:hAnsi="宋体" w:hint="eastAsia"/>
          <w:b/>
          <w:bCs/>
          <w:szCs w:val="24"/>
        </w:rPr>
        <w:t>52822062</w:t>
      </w:r>
      <w:r>
        <w:rPr>
          <w:rFonts w:ascii="宋体" w:hAnsi="宋体" w:hint="eastAsia"/>
          <w:szCs w:val="24"/>
        </w:rPr>
        <w:t>。</w:t>
      </w:r>
    </w:p>
    <w:p w14:paraId="3D29061D" w14:textId="77777777" w:rsidR="008463DA" w:rsidRDefault="008463DA"/>
    <w:p w14:paraId="69DC48B2" w14:textId="77777777" w:rsidR="008463DA" w:rsidRDefault="00000000">
      <w:pPr>
        <w:pStyle w:val="3"/>
      </w:pPr>
      <w:r>
        <w:t>审核结果处理</w:t>
      </w:r>
    </w:p>
    <w:p w14:paraId="42DDBD6A" w14:textId="77777777" w:rsidR="008463DA" w:rsidRDefault="00000000">
      <w:pPr>
        <w:pStyle w:val="4"/>
      </w:pPr>
      <w:r>
        <w:t>审核不通过</w:t>
      </w:r>
    </w:p>
    <w:p w14:paraId="4FB862CC" w14:textId="77777777" w:rsidR="008463DA" w:rsidRDefault="00000000">
      <w:pPr>
        <w:pStyle w:val="a3"/>
        <w:ind w:firstLine="480"/>
      </w:pPr>
      <w:r>
        <w:rPr>
          <w:rFonts w:hint="eastAsia"/>
        </w:rPr>
        <w:lastRenderedPageBreak/>
        <w:t>项目状态显示为【已退回】，查看工作人员提示的退回原因后，点击【修改项目信息】修正项目信息，确认无误后再次点击【提交】按钮。</w:t>
      </w:r>
      <w:r>
        <w:t>项目将重新进入审核流程。</w:t>
      </w:r>
    </w:p>
    <w:p w14:paraId="6FB31D66" w14:textId="77777777" w:rsidR="008463DA" w:rsidRDefault="00000000">
      <w:pPr>
        <w:pStyle w:val="4"/>
      </w:pPr>
      <w:r>
        <w:t>审核通过</w:t>
      </w:r>
    </w:p>
    <w:p w14:paraId="457BC478" w14:textId="77777777" w:rsidR="008463DA" w:rsidRDefault="00000000">
      <w:pPr>
        <w:pStyle w:val="a3"/>
        <w:ind w:firstLine="480"/>
      </w:pPr>
      <w:r>
        <w:t>审核通过后，</w:t>
      </w:r>
      <w:r>
        <w:rPr>
          <w:rFonts w:hint="eastAsia"/>
        </w:rPr>
        <w:t>项目状态显示为【已审核】，</w:t>
      </w:r>
      <w:r>
        <w:t>系统将自动生成唯一项目编码。企业可在</w:t>
      </w:r>
      <w:r>
        <w:rPr>
          <w:rFonts w:hint="eastAsia"/>
        </w:rPr>
        <w:t>【</w:t>
      </w:r>
      <w:r>
        <w:t>我的项目</w:t>
      </w:r>
      <w:r>
        <w:rPr>
          <w:rFonts w:hint="eastAsia"/>
        </w:rPr>
        <w:t>】列表查看、</w:t>
      </w:r>
      <w:r>
        <w:t>复制项目编码</w:t>
      </w:r>
      <w:r>
        <w:rPr>
          <w:rFonts w:hint="eastAsia"/>
        </w:rPr>
        <w:t>。项目编码</w:t>
      </w:r>
      <w:r>
        <w:t>建议妥善保存，后续事项申报需使用。</w:t>
      </w:r>
    </w:p>
    <w:p w14:paraId="382D1785" w14:textId="77777777" w:rsidR="008463DA" w:rsidRDefault="008463DA"/>
    <w:p w14:paraId="34EC20AF" w14:textId="77777777" w:rsidR="008463DA" w:rsidRDefault="008463DA"/>
    <w:p w14:paraId="61AEAB78" w14:textId="77777777" w:rsidR="008463DA" w:rsidRDefault="00000000">
      <w:pPr>
        <w:pStyle w:val="3"/>
      </w:pPr>
      <w:r>
        <w:t>企业申报事项</w:t>
      </w:r>
    </w:p>
    <w:p w14:paraId="04F508E4" w14:textId="77777777" w:rsidR="008463DA" w:rsidRDefault="00000000">
      <w:pPr>
        <w:pStyle w:val="a3"/>
        <w:ind w:firstLine="480"/>
      </w:pPr>
      <w:r>
        <w:t>获得项目编码后，</w:t>
      </w:r>
      <w:r>
        <w:rPr>
          <w:rFonts w:hint="eastAsia"/>
        </w:rPr>
        <w:t>即可正常申报事项。</w:t>
      </w:r>
    </w:p>
    <w:p w14:paraId="4762D4B1" w14:textId="77777777" w:rsidR="008463DA" w:rsidRDefault="00000000">
      <w:pPr>
        <w:pStyle w:val="a3"/>
        <w:ind w:firstLine="480"/>
      </w:pPr>
      <w:r>
        <w:t>在</w:t>
      </w:r>
      <w:r>
        <w:rPr>
          <w:rFonts w:hint="eastAsia"/>
        </w:rPr>
        <w:t>【事项申报】</w:t>
      </w:r>
      <w:r>
        <w:t>模块选择需申报的事项，</w:t>
      </w:r>
      <w:r>
        <w:rPr>
          <w:rFonts w:hint="eastAsia"/>
        </w:rPr>
        <w:t>接着选择对应的项目，然后前往</w:t>
      </w:r>
      <w:r>
        <w:t>事项申报</w:t>
      </w:r>
      <w:r>
        <w:rPr>
          <w:rFonts w:hint="eastAsia"/>
        </w:rPr>
        <w:t>页面完成填报和材料上传</w:t>
      </w:r>
      <w:r>
        <w:t>。</w:t>
      </w:r>
    </w:p>
    <w:p w14:paraId="3586572E" w14:textId="77777777" w:rsidR="008463DA" w:rsidRDefault="00000000">
      <w:r>
        <w:rPr>
          <w:noProof/>
        </w:rPr>
        <w:drawing>
          <wp:inline distT="0" distB="0" distL="114300" distR="114300" wp14:anchorId="306FA858" wp14:editId="469A134E">
            <wp:extent cx="5248910" cy="2054225"/>
            <wp:effectExtent l="0" t="0" r="889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B411F" w14:textId="77777777" w:rsidR="008463DA" w:rsidRDefault="00000000">
      <w:pPr>
        <w:pStyle w:val="a3"/>
        <w:ind w:firstLine="480"/>
      </w:pPr>
      <w:r>
        <w:rPr>
          <w:rFonts w:hint="eastAsia"/>
        </w:rPr>
        <w:t>若项目还未获取项目编码，将弹出提示信息。</w:t>
      </w:r>
    </w:p>
    <w:p w14:paraId="798E320D" w14:textId="77777777" w:rsidR="008463DA" w:rsidRDefault="008463DA">
      <w:pPr>
        <w:tabs>
          <w:tab w:val="left" w:pos="720"/>
        </w:tabs>
      </w:pPr>
    </w:p>
    <w:p w14:paraId="5F231D39" w14:textId="77777777" w:rsidR="008463DA" w:rsidRDefault="00000000">
      <w:pPr>
        <w:pStyle w:val="2"/>
      </w:pPr>
      <w:r>
        <w:t>注意事项</w:t>
      </w:r>
    </w:p>
    <w:p w14:paraId="61250153" w14:textId="77777777" w:rsidR="008463DA" w:rsidRDefault="00000000">
      <w:pPr>
        <w:numPr>
          <w:ilvl w:val="0"/>
          <w:numId w:val="2"/>
        </w:numPr>
      </w:pPr>
      <w:r>
        <w:t>项目信息需真实、准确，严禁填报虚假内容，否则将影响审核通过及后续事项办理。</w:t>
      </w:r>
    </w:p>
    <w:p w14:paraId="63B0C363" w14:textId="77777777" w:rsidR="008463DA" w:rsidRDefault="00000000">
      <w:pPr>
        <w:numPr>
          <w:ilvl w:val="0"/>
          <w:numId w:val="2"/>
        </w:numPr>
      </w:pPr>
      <w:r>
        <w:t>审核不通过时，需在规定时限内完成信息修改并重新提交，逾期未操作可</w:t>
      </w:r>
      <w:r>
        <w:lastRenderedPageBreak/>
        <w:t>能导致项目登记申请失效。</w:t>
      </w:r>
    </w:p>
    <w:p w14:paraId="0F449EEF" w14:textId="77777777" w:rsidR="008463DA" w:rsidRDefault="00000000">
      <w:pPr>
        <w:numPr>
          <w:ilvl w:val="0"/>
          <w:numId w:val="2"/>
        </w:numPr>
      </w:pPr>
      <w:r>
        <w:t>项目编码为项目唯一标识，后续所有相关业务办理均需使用，请勿泄露、篡改。</w:t>
      </w:r>
    </w:p>
    <w:p w14:paraId="5691F4DD" w14:textId="77777777" w:rsidR="008463DA" w:rsidRDefault="00000000">
      <w:pPr>
        <w:numPr>
          <w:ilvl w:val="0"/>
          <w:numId w:val="2"/>
        </w:numPr>
      </w:pPr>
      <w:r>
        <w:t>操作过程中若遇系统故障，可联系系统技术支持人员寻求帮助。</w:t>
      </w:r>
    </w:p>
    <w:p w14:paraId="386BAB69" w14:textId="77777777" w:rsidR="008463DA" w:rsidRDefault="008463DA">
      <w:pPr>
        <w:ind w:left="360"/>
      </w:pPr>
    </w:p>
    <w:sectPr w:rsidR="00846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20C0D" w14:textId="77777777" w:rsidR="00C720A4" w:rsidRDefault="00C720A4">
      <w:pPr>
        <w:spacing w:line="240" w:lineRule="auto"/>
      </w:pPr>
      <w:r>
        <w:separator/>
      </w:r>
    </w:p>
  </w:endnote>
  <w:endnote w:type="continuationSeparator" w:id="0">
    <w:p w14:paraId="2CDAF346" w14:textId="77777777" w:rsidR="00C720A4" w:rsidRDefault="00C72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4ECB9" w14:textId="77777777" w:rsidR="00C720A4" w:rsidRDefault="00C720A4">
      <w:r>
        <w:separator/>
      </w:r>
    </w:p>
  </w:footnote>
  <w:footnote w:type="continuationSeparator" w:id="0">
    <w:p w14:paraId="60A41E8A" w14:textId="77777777" w:rsidR="00C720A4" w:rsidRDefault="00C72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9FB202"/>
    <w:multiLevelType w:val="multilevel"/>
    <w:tmpl w:val="FA9FB202"/>
    <w:lvl w:ilvl="0">
      <w:start w:val="1"/>
      <w:numFmt w:val="none"/>
      <w:pStyle w:val="1"/>
      <w:lvlText w:val=""/>
      <w:lvlJc w:val="left"/>
      <w:pPr>
        <w:ind w:left="432" w:hanging="432"/>
      </w:pPr>
      <w:rPr>
        <w:rFonts w:hint="eastAsia"/>
      </w:rPr>
    </w:lvl>
    <w:lvl w:ilvl="1">
      <w:start w:val="1"/>
      <w:numFmt w:val="chineseCounting"/>
      <w:pStyle w:val="2"/>
      <w:suff w:val="nothing"/>
      <w:lvlText w:val="%2、"/>
      <w:lvlJc w:val="left"/>
      <w:pPr>
        <w:ind w:left="575" w:hanging="575"/>
      </w:pPr>
      <w:rPr>
        <w:rFonts w:hint="eastAsia"/>
      </w:rPr>
    </w:lvl>
    <w:lvl w:ilvl="2">
      <w:start w:val="1"/>
      <w:numFmt w:val="decimal"/>
      <w:pStyle w:val="3"/>
      <w:isLgl/>
      <w:suff w:val="space"/>
      <w:lvlText w:val="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isLgl/>
      <w:suff w:val="space"/>
      <w:lvlText w:val="%3.%4.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isLgl/>
      <w:lvlText w:val="%2.%3.%4.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 w15:restartNumberingAfterBreak="0">
    <w:nsid w:val="4344F15F"/>
    <w:multiLevelType w:val="multilevel"/>
    <w:tmpl w:val="4344F15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 w16cid:durableId="1332178346">
    <w:abstractNumId w:val="0"/>
  </w:num>
  <w:num w:numId="2" w16cid:durableId="1301303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DA"/>
    <w:rsid w:val="000D04AC"/>
    <w:rsid w:val="00546090"/>
    <w:rsid w:val="008463DA"/>
    <w:rsid w:val="00C720A4"/>
    <w:rsid w:val="06C553D8"/>
    <w:rsid w:val="080D4BB1"/>
    <w:rsid w:val="0AB70FA0"/>
    <w:rsid w:val="0ED30DE0"/>
    <w:rsid w:val="0F2C2341"/>
    <w:rsid w:val="23363A04"/>
    <w:rsid w:val="240155D7"/>
    <w:rsid w:val="29E03167"/>
    <w:rsid w:val="2BC0611E"/>
    <w:rsid w:val="2CF556E9"/>
    <w:rsid w:val="2F8E2D74"/>
    <w:rsid w:val="2FEF30F9"/>
    <w:rsid w:val="31D91E47"/>
    <w:rsid w:val="44D51F86"/>
    <w:rsid w:val="596F2CB1"/>
    <w:rsid w:val="5D577585"/>
    <w:rsid w:val="5DC02FE7"/>
    <w:rsid w:val="62D13F91"/>
    <w:rsid w:val="6BF314AD"/>
    <w:rsid w:val="6F4E3F0C"/>
    <w:rsid w:val="76126652"/>
    <w:rsid w:val="772E00F7"/>
    <w:rsid w:val="77D84FDC"/>
    <w:rsid w:val="7A3F65B5"/>
    <w:rsid w:val="7CF2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994D9"/>
  <w15:docId w15:val="{FC10692A-90F1-461C-815E-B8D02FFD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Autospacing="1" w:afterAutospacing="1" w:line="480" w:lineRule="auto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numPr>
        <w:ilvl w:val="1"/>
        <w:numId w:val="1"/>
      </w:numPr>
      <w:spacing w:beforeAutospacing="1" w:afterAutospacing="1"/>
      <w:jc w:val="left"/>
      <w:outlineLvl w:val="1"/>
    </w:pPr>
    <w:rPr>
      <w:rFonts w:ascii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numPr>
        <w:ilvl w:val="2"/>
        <w:numId w:val="1"/>
      </w:numPr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pPr>
      <w:numPr>
        <w:ilvl w:val="3"/>
        <w:numId w:val="1"/>
      </w:numPr>
      <w:spacing w:beforeAutospacing="1" w:afterAutospacing="1"/>
      <w:jc w:val="left"/>
      <w:outlineLvl w:val="3"/>
    </w:pPr>
    <w:rPr>
      <w:rFonts w:ascii="宋体" w:hAnsi="宋体" w:cs="Times New Roman" w:hint="eastAsia"/>
      <w:b/>
      <w:bCs/>
      <w:kern w:val="0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420"/>
    </w:pPr>
    <w:rPr>
      <w:rFonts w:ascii="Times New Roman" w:hAnsi="Times New Roman" w:cs="宋体"/>
      <w:szCs w:val="20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uiPriority w:val="99"/>
    <w:unhideWhenUsed/>
    <w:qFormat/>
    <w:rPr>
      <w:color w:val="0026E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j.changshu.gov.cn/changshu-investment/#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junes</dc:creator>
  <cp:lastModifiedBy>Administrator</cp:lastModifiedBy>
  <cp:revision>2</cp:revision>
  <dcterms:created xsi:type="dcterms:W3CDTF">2026-06-12T05:15:00Z</dcterms:created>
  <dcterms:modified xsi:type="dcterms:W3CDTF">2026-06-12T05:15:00Z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EDB43676FFF44358B6519D1EDF91BAA6_12</vt:lpwstr>
  </property>
  <property fmtid="{D5CDD505-2E9C-101B-9397-08002B2CF9AE}" pid="4" name="KSOTemplateDocerSaveRecord">
    <vt:lpwstr>eyJoZGlkIjoiNGY4OTg4MzU2MjZkNzdiOWM2N2EyYjQwMzlmY2NhOTAiLCJ1c2VySWQiOiI2Njk5MDM3MjcifQ==</vt:lpwstr>
  </property>
</Properties>
</file>